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D3" w:rsidRDefault="00DA3495" w:rsidP="00B760F8">
      <w:pPr>
        <w:pStyle w:val="Body"/>
      </w:pPr>
      <w:bookmarkStart w:id="0" w:name="_GoBack"/>
      <w:bookmarkEnd w:id="0"/>
      <w:r>
        <w:rPr>
          <w:rFonts w:eastAsiaTheme="minorHAnsi" w:hAnsi="Helvetica" w:cs="Helvetica"/>
          <w:noProof/>
          <w:bdr w:val="none" w:sz="0" w:space="0" w:color="auto"/>
        </w:rPr>
        <w:drawing>
          <wp:anchor distT="0" distB="0" distL="114300" distR="114300" simplePos="0" relativeHeight="251659264" behindDoc="0" locked="0" layoutInCell="1" allowOverlap="1" wp14:anchorId="50A051F2" wp14:editId="02B961EC">
            <wp:simplePos x="0" y="0"/>
            <wp:positionH relativeFrom="column">
              <wp:posOffset>-139065</wp:posOffset>
            </wp:positionH>
            <wp:positionV relativeFrom="paragraph">
              <wp:posOffset>0</wp:posOffset>
            </wp:positionV>
            <wp:extent cx="2286635"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1111"/>
                    <a:stretch/>
                  </pic:blipFill>
                  <pic:spPr bwMode="auto">
                    <a:xfrm>
                      <a:off x="0" y="0"/>
                      <a:ext cx="228663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HAnsi" w:hAnsi="Helvetica" w:cs="Helvetica"/>
          <w:noProof/>
          <w:bdr w:val="none" w:sz="0" w:space="0" w:color="auto"/>
        </w:rPr>
        <w:drawing>
          <wp:anchor distT="0" distB="0" distL="114300" distR="114300" simplePos="0" relativeHeight="251658240" behindDoc="0" locked="0" layoutInCell="1" allowOverlap="1" wp14:anchorId="0A162A16" wp14:editId="1AE2621E">
            <wp:simplePos x="0" y="0"/>
            <wp:positionH relativeFrom="column">
              <wp:posOffset>4735830</wp:posOffset>
            </wp:positionH>
            <wp:positionV relativeFrom="paragraph">
              <wp:posOffset>116840</wp:posOffset>
            </wp:positionV>
            <wp:extent cx="1982470" cy="1145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Body"/>
      </w:pPr>
    </w:p>
    <w:p w:rsidR="00B760F8" w:rsidRDefault="00B760F8" w:rsidP="00B760F8">
      <w:pPr>
        <w:pStyle w:val="Body"/>
      </w:pPr>
    </w:p>
    <w:p w:rsidR="00B760F8" w:rsidRDefault="00B760F8" w:rsidP="00B760F8">
      <w:pPr>
        <w:pStyle w:val="Body"/>
      </w:pPr>
    </w:p>
    <w:p w:rsidR="00B760F8" w:rsidRDefault="00B760F8" w:rsidP="00B760F8">
      <w:pPr>
        <w:pStyle w:val="Body"/>
      </w:pPr>
    </w:p>
    <w:p w:rsidR="00B760F8" w:rsidRDefault="00B760F8" w:rsidP="00B760F8">
      <w:pPr>
        <w:pStyle w:val="Body"/>
      </w:pPr>
    </w:p>
    <w:p w:rsidR="00B760F8" w:rsidRDefault="00B760F8" w:rsidP="00B760F8">
      <w:pPr>
        <w:pStyle w:val="Body"/>
      </w:pPr>
    </w:p>
    <w:p w:rsidR="00B760F8" w:rsidRDefault="00B760F8" w:rsidP="00B760F8">
      <w:pPr>
        <w:pStyle w:val="Body"/>
      </w:pPr>
    </w:p>
    <w:p w:rsidR="00B760F8" w:rsidRDefault="00B760F8" w:rsidP="00B760F8">
      <w:pPr>
        <w:pStyle w:val="NoSpacing"/>
        <w:jc w:val="cente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18B6">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Springwell Lincoln City Academy</w:t>
      </w:r>
    </w:p>
    <w:p w:rsidR="00B760F8" w:rsidRPr="00B760F8" w:rsidRDefault="00B760F8" w:rsidP="00B760F8">
      <w:pPr>
        <w:pStyle w:val="Body"/>
        <w:jc w:val="cente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C11E99" w:rsidP="00B760F8">
      <w:pPr>
        <w:pStyle w:val="NoSpacing"/>
        <w:jc w:val="cente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Pupils With Medical Conditions P</w:t>
      </w:r>
      <w:r w:rsidR="00B760F8">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olicy</w:t>
      </w:r>
    </w:p>
    <w:p w:rsidR="00DA3495" w:rsidRDefault="00DA3495" w:rsidP="00B760F8">
      <w:pPr>
        <w:pStyle w:val="NoSpacing"/>
        <w:jc w:val="cente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3495" w:rsidRDefault="00DA3495" w:rsidP="00B760F8">
      <w:pPr>
        <w:pStyle w:val="NoSpacing"/>
        <w:jc w:val="cente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3495" w:rsidRDefault="00DA3495" w:rsidP="00B760F8">
      <w:pPr>
        <w:pStyle w:val="NoSpacing"/>
        <w:jc w:val="cente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3495" w:rsidRDefault="00DA3495" w:rsidP="00B760F8">
      <w:pPr>
        <w:pStyle w:val="NoSpacing"/>
        <w:jc w:val="cente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3495" w:rsidRDefault="00DA3495" w:rsidP="00B760F8">
      <w:pPr>
        <w:pStyle w:val="NoSpacing"/>
        <w:jc w:val="cente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3495" w:rsidRDefault="00DA3495" w:rsidP="00B760F8">
      <w:pPr>
        <w:pStyle w:val="NoSpacing"/>
        <w:jc w:val="cente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3495" w:rsidRPr="007629D1" w:rsidRDefault="005A32BD" w:rsidP="00B760F8">
      <w:pPr>
        <w:pStyle w:val="NoSpacing"/>
        <w:jc w:val="cente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olor w:val="4472C4" w:themeColor="accent1"/>
          <w:sz w:val="40"/>
          <w:szCs w:val="40"/>
          <w:bdr w:val="none" w:sz="0" w:space="0" w:color="auto"/>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June 2018</w:t>
      </w: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B760F8">
      <w:pPr>
        <w:pStyle w:val="Heading2"/>
        <w:rPr>
          <w:rFonts w:asciiTheme="minorHAnsi" w:hAnsiTheme="minorHAnsi" w:cs="Arial"/>
          <w:b w:val="0"/>
          <w:bCs w:val="0"/>
          <w:sz w:val="24"/>
          <w:szCs w:val="24"/>
        </w:rPr>
      </w:pPr>
    </w:p>
    <w:p w:rsidR="00B760F8" w:rsidRDefault="00B760F8" w:rsidP="000049D3">
      <w:pPr>
        <w:pStyle w:val="Heading2"/>
        <w:rPr>
          <w:rFonts w:asciiTheme="minorHAnsi" w:hAnsiTheme="minorHAnsi" w:cs="Arial"/>
          <w:b w:val="0"/>
          <w:bCs w:val="0"/>
          <w:sz w:val="24"/>
          <w:szCs w:val="24"/>
        </w:rPr>
      </w:pPr>
    </w:p>
    <w:p w:rsidR="00C11E99" w:rsidRDefault="00C11E99" w:rsidP="000049D3">
      <w:pPr>
        <w:pStyle w:val="Heading2"/>
        <w:rPr>
          <w:rFonts w:asciiTheme="minorHAnsi" w:hAnsiTheme="minorHAnsi" w:cs="Arial"/>
          <w:b w:val="0"/>
          <w:bCs w:val="0"/>
          <w:sz w:val="24"/>
          <w:szCs w:val="24"/>
        </w:rPr>
      </w:pPr>
    </w:p>
    <w:p w:rsidR="000049D3" w:rsidRPr="00B6133A" w:rsidRDefault="000049D3" w:rsidP="000049D3">
      <w:pPr>
        <w:pStyle w:val="Heading2"/>
        <w:rPr>
          <w:rFonts w:asciiTheme="minorHAnsi" w:hAnsiTheme="minorHAnsi" w:cs="Arial"/>
          <w:b w:val="0"/>
          <w:bCs w:val="0"/>
          <w:sz w:val="24"/>
          <w:szCs w:val="24"/>
        </w:rPr>
      </w:pPr>
      <w:r w:rsidRPr="00B6133A">
        <w:rPr>
          <w:rFonts w:asciiTheme="minorHAnsi" w:hAnsiTheme="minorHAnsi" w:cs="Arial"/>
          <w:b w:val="0"/>
          <w:bCs w:val="0"/>
          <w:sz w:val="24"/>
          <w:szCs w:val="24"/>
        </w:rPr>
        <w:lastRenderedPageBreak/>
        <w:t>This policy is written in line with the requirements of:-</w:t>
      </w:r>
    </w:p>
    <w:p w:rsidR="000049D3" w:rsidRPr="00B6133A" w:rsidRDefault="000049D3" w:rsidP="000049D3">
      <w:pPr>
        <w:pStyle w:val="Body"/>
        <w:ind w:left="720"/>
        <w:rPr>
          <w:rFonts w:asciiTheme="minorHAnsi" w:hAnsiTheme="minorHAnsi" w:cs="Arial"/>
          <w:sz w:val="24"/>
          <w:szCs w:val="24"/>
        </w:rPr>
      </w:pPr>
      <w:r w:rsidRPr="00B6133A">
        <w:rPr>
          <w:rFonts w:asciiTheme="minorHAnsi" w:hAnsiTheme="minorHAnsi" w:cs="Arial"/>
          <w:sz w:val="24"/>
          <w:szCs w:val="24"/>
        </w:rPr>
        <w:t>Children and Families Act 2014 - section 100</w:t>
      </w:r>
    </w:p>
    <w:p w:rsidR="000049D3" w:rsidRPr="00B6133A" w:rsidRDefault="000049D3" w:rsidP="000049D3">
      <w:pPr>
        <w:pStyle w:val="Body"/>
        <w:ind w:left="720"/>
        <w:rPr>
          <w:rFonts w:asciiTheme="minorHAnsi" w:hAnsiTheme="minorHAnsi" w:cs="Arial"/>
          <w:sz w:val="24"/>
          <w:szCs w:val="24"/>
        </w:rPr>
      </w:pPr>
      <w:r w:rsidRPr="00B6133A">
        <w:rPr>
          <w:rFonts w:asciiTheme="minorHAnsi" w:hAnsiTheme="minorHAnsi" w:cs="Arial"/>
          <w:sz w:val="24"/>
          <w:szCs w:val="24"/>
        </w:rPr>
        <w:t>Supporting pupils at school with medical conditions: statutory guidance for governing bodies of maintained schools and proprietors of academies in England, DfE Sept  2014</w:t>
      </w:r>
    </w:p>
    <w:p w:rsidR="000049D3" w:rsidRPr="00B6133A" w:rsidRDefault="000049D3" w:rsidP="000049D3">
      <w:pPr>
        <w:pStyle w:val="Body"/>
        <w:ind w:left="720"/>
        <w:rPr>
          <w:rFonts w:asciiTheme="minorHAnsi" w:hAnsiTheme="minorHAnsi" w:cs="Arial"/>
          <w:sz w:val="24"/>
          <w:szCs w:val="24"/>
        </w:rPr>
      </w:pPr>
      <w:r w:rsidRPr="00B6133A">
        <w:rPr>
          <w:rFonts w:asciiTheme="minorHAnsi" w:hAnsiTheme="minorHAnsi" w:cs="Arial"/>
          <w:sz w:val="24"/>
          <w:szCs w:val="24"/>
        </w:rPr>
        <w:t>0-25 SEND Code of Practice,  DfE 2014</w:t>
      </w:r>
    </w:p>
    <w:p w:rsidR="000049D3" w:rsidRPr="00B6133A" w:rsidRDefault="000049D3" w:rsidP="000049D3">
      <w:pPr>
        <w:pStyle w:val="Body"/>
        <w:ind w:left="720"/>
        <w:rPr>
          <w:rFonts w:asciiTheme="minorHAnsi" w:hAnsiTheme="minorHAnsi" w:cs="Arial"/>
          <w:sz w:val="24"/>
          <w:szCs w:val="24"/>
        </w:rPr>
      </w:pPr>
      <w:r w:rsidRPr="00B6133A">
        <w:rPr>
          <w:rFonts w:asciiTheme="minorHAnsi" w:hAnsiTheme="minorHAnsi" w:cs="Arial"/>
          <w:sz w:val="24"/>
          <w:szCs w:val="24"/>
        </w:rPr>
        <w:t>Mental Health and behaviour in schools: departmental advice for school staff, DfE June 2014</w:t>
      </w:r>
    </w:p>
    <w:p w:rsidR="000049D3" w:rsidRPr="00B6133A" w:rsidRDefault="000049D3" w:rsidP="000049D3">
      <w:pPr>
        <w:pStyle w:val="Body"/>
        <w:ind w:left="720"/>
        <w:rPr>
          <w:rFonts w:asciiTheme="minorHAnsi" w:hAnsiTheme="minorHAnsi" w:cs="Arial"/>
          <w:sz w:val="24"/>
          <w:szCs w:val="24"/>
        </w:rPr>
      </w:pPr>
      <w:r w:rsidRPr="00B6133A">
        <w:rPr>
          <w:rFonts w:asciiTheme="minorHAnsi" w:hAnsiTheme="minorHAnsi" w:cs="Arial"/>
          <w:sz w:val="24"/>
          <w:szCs w:val="24"/>
        </w:rPr>
        <w:t>Equalities Act 2010</w:t>
      </w:r>
    </w:p>
    <w:p w:rsidR="000049D3" w:rsidRPr="00B6133A" w:rsidRDefault="000049D3" w:rsidP="000049D3">
      <w:pPr>
        <w:pStyle w:val="Body"/>
        <w:ind w:left="720"/>
        <w:rPr>
          <w:rFonts w:asciiTheme="minorHAnsi" w:hAnsiTheme="minorHAnsi" w:cs="Arial"/>
          <w:sz w:val="24"/>
          <w:szCs w:val="24"/>
        </w:rPr>
      </w:pPr>
      <w:r w:rsidRPr="00B6133A">
        <w:rPr>
          <w:rFonts w:asciiTheme="minorHAnsi" w:hAnsiTheme="minorHAnsi" w:cs="Arial"/>
          <w:sz w:val="24"/>
          <w:szCs w:val="24"/>
        </w:rPr>
        <w:t>Schools Admissions Code, DfE 1 Feb 2010</w:t>
      </w:r>
    </w:p>
    <w:p w:rsidR="000049D3" w:rsidRPr="00B6133A" w:rsidRDefault="000049D3" w:rsidP="000049D3">
      <w:pPr>
        <w:pStyle w:val="Body"/>
        <w:ind w:left="720"/>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This policy should be read in conjunction with the following school policies</w:t>
      </w:r>
    </w:p>
    <w:p w:rsidR="00B6133A" w:rsidRPr="00B6133A" w:rsidRDefault="00B6133A" w:rsidP="000049D3">
      <w:pPr>
        <w:pStyle w:val="Body"/>
        <w:rPr>
          <w:rFonts w:asciiTheme="minorHAnsi" w:hAnsiTheme="minorHAnsi" w:cs="Arial"/>
          <w:color w:val="auto"/>
          <w:sz w:val="24"/>
          <w:szCs w:val="24"/>
        </w:rPr>
      </w:pPr>
      <w:r w:rsidRPr="00B6133A">
        <w:rPr>
          <w:rFonts w:asciiTheme="minorHAnsi" w:hAnsiTheme="minorHAnsi" w:cs="Arial"/>
          <w:color w:val="auto"/>
          <w:sz w:val="24"/>
          <w:szCs w:val="24"/>
        </w:rPr>
        <w:t>Inclusion/SEN Policy</w:t>
      </w:r>
    </w:p>
    <w:p w:rsidR="00B6133A" w:rsidRPr="00B6133A" w:rsidRDefault="00B6133A" w:rsidP="000049D3">
      <w:pPr>
        <w:pStyle w:val="Body"/>
        <w:rPr>
          <w:rFonts w:asciiTheme="minorHAnsi" w:hAnsiTheme="minorHAnsi" w:cs="Arial"/>
          <w:color w:val="auto"/>
          <w:sz w:val="24"/>
          <w:szCs w:val="24"/>
        </w:rPr>
      </w:pPr>
      <w:r w:rsidRPr="00B6133A">
        <w:rPr>
          <w:rFonts w:asciiTheme="minorHAnsi" w:hAnsiTheme="minorHAnsi" w:cs="Arial"/>
          <w:color w:val="auto"/>
          <w:sz w:val="24"/>
          <w:szCs w:val="24"/>
        </w:rPr>
        <w:t>SEN Information Report</w:t>
      </w:r>
    </w:p>
    <w:p w:rsidR="00B6133A" w:rsidRPr="00B6133A" w:rsidRDefault="00B6133A" w:rsidP="000049D3">
      <w:pPr>
        <w:pStyle w:val="Body"/>
        <w:rPr>
          <w:rFonts w:asciiTheme="minorHAnsi" w:hAnsiTheme="minorHAnsi" w:cs="Arial"/>
          <w:color w:val="auto"/>
          <w:sz w:val="24"/>
          <w:szCs w:val="24"/>
        </w:rPr>
      </w:pPr>
      <w:r w:rsidRPr="00B6133A">
        <w:rPr>
          <w:rFonts w:asciiTheme="minorHAnsi" w:hAnsiTheme="minorHAnsi" w:cs="Arial"/>
          <w:color w:val="auto"/>
          <w:sz w:val="24"/>
          <w:szCs w:val="24"/>
        </w:rPr>
        <w:t xml:space="preserve">Safeguarding Policy </w:t>
      </w:r>
    </w:p>
    <w:p w:rsidR="000049D3" w:rsidRPr="00B6133A" w:rsidRDefault="000049D3" w:rsidP="000049D3">
      <w:pPr>
        <w:pStyle w:val="Body"/>
        <w:rPr>
          <w:rFonts w:asciiTheme="minorHAnsi" w:hAnsiTheme="minorHAnsi" w:cs="Arial"/>
          <w:color w:val="auto"/>
          <w:sz w:val="24"/>
          <w:szCs w:val="24"/>
        </w:rPr>
      </w:pPr>
      <w:r w:rsidRPr="00B6133A">
        <w:rPr>
          <w:rFonts w:asciiTheme="minorHAnsi" w:hAnsiTheme="minorHAnsi" w:cs="Arial"/>
          <w:color w:val="auto"/>
          <w:sz w:val="24"/>
          <w:szCs w:val="24"/>
        </w:rPr>
        <w:t>Complaints Poli</w:t>
      </w:r>
      <w:r w:rsidR="00B6133A" w:rsidRPr="00B6133A">
        <w:rPr>
          <w:rFonts w:asciiTheme="minorHAnsi" w:hAnsiTheme="minorHAnsi" w:cs="Arial"/>
          <w:color w:val="auto"/>
          <w:sz w:val="24"/>
          <w:szCs w:val="24"/>
        </w:rPr>
        <w:t xml:space="preserve">cy </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color w:val="auto"/>
          <w:sz w:val="24"/>
          <w:szCs w:val="24"/>
        </w:rPr>
      </w:pPr>
      <w:r w:rsidRPr="00B6133A">
        <w:rPr>
          <w:rFonts w:asciiTheme="minorHAnsi" w:hAnsiTheme="minorHAnsi" w:cs="Arial"/>
          <w:color w:val="auto"/>
          <w:sz w:val="24"/>
          <w:szCs w:val="24"/>
        </w:rPr>
        <w:t xml:space="preserve">This policy was developed </w:t>
      </w:r>
      <w:r w:rsidR="00B6133A" w:rsidRPr="00B6133A">
        <w:rPr>
          <w:rFonts w:asciiTheme="minorHAnsi" w:hAnsiTheme="minorHAnsi" w:cs="Arial"/>
          <w:color w:val="auto"/>
          <w:sz w:val="24"/>
          <w:szCs w:val="24"/>
        </w:rPr>
        <w:t xml:space="preserve">following discussions with </w:t>
      </w:r>
      <w:r w:rsidRPr="00B6133A">
        <w:rPr>
          <w:rFonts w:asciiTheme="minorHAnsi" w:hAnsiTheme="minorHAnsi" w:cs="Arial"/>
          <w:color w:val="auto"/>
          <w:sz w:val="24"/>
          <w:szCs w:val="24"/>
        </w:rPr>
        <w:t xml:space="preserve">parents/carers of pupils with medical </w:t>
      </w:r>
      <w:r w:rsidR="00B6133A" w:rsidRPr="00B6133A">
        <w:rPr>
          <w:rFonts w:asciiTheme="minorHAnsi" w:hAnsiTheme="minorHAnsi" w:cs="Arial"/>
          <w:color w:val="auto"/>
          <w:sz w:val="24"/>
          <w:szCs w:val="24"/>
        </w:rPr>
        <w:t>conditions and</w:t>
      </w:r>
      <w:r w:rsidRPr="00B6133A">
        <w:rPr>
          <w:rFonts w:asciiTheme="minorHAnsi" w:hAnsiTheme="minorHAnsi" w:cs="Arial"/>
          <w:color w:val="auto"/>
          <w:sz w:val="24"/>
          <w:szCs w:val="24"/>
        </w:rPr>
        <w:t xml:space="preserve"> the governing body and will be reviewed annually.</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Heading2"/>
        <w:rPr>
          <w:rFonts w:asciiTheme="minorHAnsi" w:hAnsiTheme="minorHAnsi" w:cs="Arial"/>
          <w:sz w:val="24"/>
          <w:szCs w:val="24"/>
        </w:rPr>
      </w:pPr>
      <w:r w:rsidRPr="00B6133A">
        <w:rPr>
          <w:rFonts w:asciiTheme="minorHAnsi" w:hAnsiTheme="minorHAnsi" w:cs="Arial"/>
          <w:sz w:val="24"/>
          <w:szCs w:val="24"/>
        </w:rPr>
        <w:t>Definitions of medical Conditions</w:t>
      </w:r>
    </w:p>
    <w:p w:rsidR="000049D3" w:rsidRPr="00B6133A" w:rsidRDefault="000049D3" w:rsidP="000049D3">
      <w:pPr>
        <w:pStyle w:val="Body"/>
        <w:rPr>
          <w:rFonts w:asciiTheme="minorHAnsi" w:hAnsiTheme="minorHAnsi" w:cs="Arial"/>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Pupils' medical needs may be broadly summarised as being of two types:-</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ind w:left="785"/>
        <w:rPr>
          <w:rFonts w:asciiTheme="minorHAnsi" w:hAnsiTheme="minorHAnsi" w:cs="Arial"/>
          <w:sz w:val="24"/>
          <w:szCs w:val="24"/>
        </w:rPr>
      </w:pPr>
      <w:r w:rsidRPr="00B6133A">
        <w:rPr>
          <w:rFonts w:asciiTheme="minorHAnsi" w:hAnsiTheme="minorHAnsi" w:cs="Arial"/>
          <w:b/>
          <w:bCs/>
          <w:sz w:val="24"/>
          <w:szCs w:val="24"/>
        </w:rPr>
        <w:t>Short-term</w:t>
      </w:r>
      <w:r w:rsidRPr="00B6133A">
        <w:rPr>
          <w:rFonts w:asciiTheme="minorHAnsi" w:hAnsiTheme="minorHAnsi" w:cs="Arial"/>
          <w:sz w:val="24"/>
          <w:szCs w:val="24"/>
        </w:rPr>
        <w:t xml:space="preserve"> affecting their parti</w:t>
      </w:r>
      <w:r w:rsidR="00DA3495">
        <w:rPr>
          <w:rFonts w:asciiTheme="minorHAnsi" w:hAnsiTheme="minorHAnsi" w:cs="Arial"/>
          <w:sz w:val="24"/>
          <w:szCs w:val="24"/>
        </w:rPr>
        <w:t xml:space="preserve">cipation at school because they </w:t>
      </w:r>
      <w:r w:rsidRPr="00B6133A">
        <w:rPr>
          <w:rFonts w:asciiTheme="minorHAnsi" w:hAnsiTheme="minorHAnsi" w:cs="Arial"/>
          <w:sz w:val="24"/>
          <w:szCs w:val="24"/>
        </w:rPr>
        <w:t>are on a course of medication -</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ind w:left="785"/>
        <w:rPr>
          <w:rFonts w:asciiTheme="minorHAnsi" w:hAnsiTheme="minorHAnsi" w:cs="Arial"/>
          <w:sz w:val="24"/>
          <w:szCs w:val="24"/>
        </w:rPr>
      </w:pPr>
      <w:r w:rsidRPr="00B6133A">
        <w:rPr>
          <w:rFonts w:asciiTheme="minorHAnsi" w:hAnsiTheme="minorHAnsi" w:cs="Arial"/>
          <w:b/>
          <w:bCs/>
          <w:sz w:val="24"/>
          <w:szCs w:val="24"/>
        </w:rPr>
        <w:t>Long-term</w:t>
      </w:r>
      <w:r w:rsidRPr="00B6133A">
        <w:rPr>
          <w:rFonts w:asciiTheme="minorHAnsi" w:hAnsiTheme="minorHAnsi" w:cs="Arial"/>
          <w:sz w:val="24"/>
          <w:szCs w:val="24"/>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 xml:space="preserve">Some children with medical conditions may be considered disabled.  Where this is the case governing bodies </w:t>
      </w:r>
      <w:r w:rsidRPr="00B6133A">
        <w:rPr>
          <w:rFonts w:asciiTheme="minorHAnsi" w:hAnsiTheme="minorHAnsi" w:cs="Arial"/>
          <w:b/>
          <w:bCs/>
          <w:sz w:val="24"/>
          <w:szCs w:val="24"/>
        </w:rPr>
        <w:t xml:space="preserve">must </w:t>
      </w:r>
      <w:r w:rsidRPr="00B6133A">
        <w:rPr>
          <w:rFonts w:asciiTheme="minorHAnsi" w:hAnsiTheme="minorHAnsi" w:cs="Arial"/>
          <w:sz w:val="24"/>
          <w:szCs w:val="24"/>
        </w:rPr>
        <w:t>comply with their duties under the Equality Act 2010.  Some may also have special educational needs (SEN) and may have a statement or Education, Health and Care Plan (EHCP).  Where this is the case this policy should be read in conjunction with the 0-25 SEND Code o</w:t>
      </w:r>
      <w:r w:rsidR="00DA3495">
        <w:rPr>
          <w:rFonts w:asciiTheme="minorHAnsi" w:hAnsiTheme="minorHAnsi" w:cs="Arial"/>
          <w:sz w:val="24"/>
          <w:szCs w:val="24"/>
        </w:rPr>
        <w:t>f Practice and the school's SEN</w:t>
      </w:r>
      <w:r w:rsidRPr="00B6133A">
        <w:rPr>
          <w:rFonts w:asciiTheme="minorHAnsi" w:hAnsiTheme="minorHAnsi" w:cs="Arial"/>
          <w:sz w:val="24"/>
          <w:szCs w:val="24"/>
        </w:rPr>
        <w:t xml:space="preserve"> policy / SEN Information Report and the individual healthcare plan will become part of the EHCP.</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The statutory duty of the governing body</w:t>
      </w:r>
    </w:p>
    <w:p w:rsidR="000049D3" w:rsidRPr="00B6133A" w:rsidRDefault="000049D3" w:rsidP="000049D3">
      <w:pPr>
        <w:pStyle w:val="Body"/>
        <w:rPr>
          <w:rFonts w:asciiTheme="minorHAnsi" w:hAnsiTheme="minorHAnsi" w:cs="Arial"/>
          <w:b/>
          <w:bCs/>
          <w:sz w:val="24"/>
          <w:szCs w:val="24"/>
        </w:rPr>
      </w:pPr>
    </w:p>
    <w:p w:rsidR="000049D3" w:rsidRPr="00DA3495" w:rsidRDefault="000049D3" w:rsidP="000049D3">
      <w:pPr>
        <w:pStyle w:val="Body"/>
        <w:rPr>
          <w:rFonts w:asciiTheme="minorHAnsi" w:hAnsiTheme="minorHAnsi" w:cs="Arial"/>
          <w:color w:val="auto"/>
          <w:sz w:val="24"/>
          <w:szCs w:val="24"/>
        </w:rPr>
      </w:pPr>
      <w:r w:rsidRPr="00B6133A">
        <w:rPr>
          <w:rFonts w:asciiTheme="minorHAnsi" w:hAnsiTheme="minorHAnsi" w:cs="Arial"/>
          <w:sz w:val="24"/>
          <w:szCs w:val="24"/>
        </w:rPr>
        <w:t xml:space="preserve">The governing body remains legally responsible and accountable for fulfilling their statutory duty for supporting pupils at school with medical conditions.  The governing body of </w:t>
      </w:r>
      <w:r w:rsidR="00DA3495" w:rsidRPr="00DA3495">
        <w:rPr>
          <w:rFonts w:asciiTheme="minorHAnsi" w:hAnsiTheme="minorHAnsi" w:cs="Arial"/>
          <w:color w:val="auto"/>
          <w:sz w:val="24"/>
          <w:szCs w:val="24"/>
        </w:rPr>
        <w:t xml:space="preserve">Springwell Lincoln City Academy </w:t>
      </w:r>
      <w:r w:rsidRPr="00DA3495">
        <w:rPr>
          <w:rFonts w:asciiTheme="minorHAnsi" w:hAnsiTheme="minorHAnsi" w:cs="Arial"/>
          <w:color w:val="auto"/>
          <w:sz w:val="24"/>
          <w:szCs w:val="24"/>
        </w:rPr>
        <w:t>fulfil this by:-</w:t>
      </w: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arrangements are in place to support pupils with medical conditions.  In doing so we will ensure that such children can access and enjoy the same opportunities at school as any other child;</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Taking into account that many medical conditions that require support at school will affect quality of life and may be life-threatening.  Some will be more obvious than others and therefore the focus is on the needs of each individual child and how their medical condition impacts on their school life;</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 xml:space="preserve">Ensuring that the arrangements give parents and pupils confidence in the school's ability to provide effective support for medical conditions, should show an understanding of how medical </w:t>
      </w:r>
      <w:r w:rsidRPr="00B6133A">
        <w:rPr>
          <w:rFonts w:asciiTheme="minorHAnsi" w:hAnsiTheme="minorHAnsi" w:cs="Arial"/>
          <w:sz w:val="24"/>
          <w:szCs w:val="24"/>
        </w:rPr>
        <w:lastRenderedPageBreak/>
        <w:t>conditions impact on a child's ability to learn, as well as increase their confidence and promote self-care.  We will ensure that staff are properly trained to provide the support that pupils need;</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of that child or others to do so;</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arrangements put in place are sufficient to meet our statutory duties and ensure that policies, plans, procedures and systems are properly and effectively implemented;</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Developing a policy for supporting pupils with medical conditions that is reviewed regularly and accessible to parents and school staff (this policy);</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policy includes details on how the policy will be implemented effectively, including a named person who has overall responsibility for policy implementation (see section below on policy implementation);</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policy sets out the procedures to be followed whenever the school is notified that a pupil has a medical condition (see section below on procedure to be followed when notifications is received that a pupil has a medical condition);</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policy covers the role of individual healthcare plans, and who is responsible for their development, in supporting pupils at school with medical conditions (see section below on individual healthcare plans);</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school policy covers arrangements for children who are competent to manage their own health needs and medicines (see section below on the child's role in managing their own medical needs);</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policy is clear about the procedures to be followed for managing medicines including the completion of written records (see section below on managing medicines on school premises);</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policy sets out what should happen in an emergency situation (see section below on emergency procedures);</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w:t>
      </w:r>
    </w:p>
    <w:p w:rsidR="000049D3" w:rsidRDefault="000049D3" w:rsidP="000049D3">
      <w:pPr>
        <w:pStyle w:val="Body"/>
        <w:ind w:left="425"/>
        <w:rPr>
          <w:rFonts w:asciiTheme="minorHAnsi" w:hAnsiTheme="minorHAnsi" w:cs="Arial"/>
          <w:sz w:val="24"/>
          <w:szCs w:val="24"/>
        </w:rPr>
      </w:pPr>
    </w:p>
    <w:p w:rsidR="00DA3495" w:rsidRPr="00B6133A" w:rsidRDefault="00DA3495"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 xml:space="preserve">Considering whether to </w:t>
      </w:r>
    </w:p>
    <w:p w:rsidR="000049D3" w:rsidRPr="00B6133A" w:rsidRDefault="000049D3" w:rsidP="000049D3">
      <w:pPr>
        <w:pStyle w:val="Body"/>
        <w:numPr>
          <w:ilvl w:val="2"/>
          <w:numId w:val="1"/>
        </w:numPr>
        <w:ind w:left="1800"/>
        <w:rPr>
          <w:rFonts w:asciiTheme="minorHAnsi" w:hAnsiTheme="minorHAnsi" w:cs="Arial"/>
          <w:sz w:val="24"/>
          <w:szCs w:val="24"/>
        </w:rPr>
      </w:pPr>
      <w:r w:rsidRPr="00B6133A">
        <w:rPr>
          <w:rFonts w:asciiTheme="minorHAnsi" w:hAnsiTheme="minorHAnsi" w:cs="Arial"/>
          <w:sz w:val="24"/>
          <w:szCs w:val="24"/>
        </w:rPr>
        <w:t>develop transport healthcare plans in conjunction with the LA for pupils with life-threatening conditions who use home- to- school transport</w:t>
      </w:r>
    </w:p>
    <w:p w:rsidR="000049D3" w:rsidRPr="00B6133A" w:rsidRDefault="000049D3" w:rsidP="000049D3">
      <w:pPr>
        <w:pStyle w:val="Body"/>
        <w:numPr>
          <w:ilvl w:val="2"/>
          <w:numId w:val="1"/>
        </w:numPr>
        <w:ind w:left="1800"/>
        <w:rPr>
          <w:rFonts w:asciiTheme="minorHAnsi" w:hAnsiTheme="minorHAnsi" w:cs="Arial"/>
          <w:sz w:val="24"/>
          <w:szCs w:val="24"/>
        </w:rPr>
      </w:pPr>
      <w:r w:rsidRPr="00B6133A">
        <w:rPr>
          <w:rFonts w:asciiTheme="minorHAnsi" w:hAnsiTheme="minorHAnsi" w:cs="Arial"/>
          <w:sz w:val="24"/>
          <w:szCs w:val="24"/>
        </w:rPr>
        <w:t>Purchase and train staff in the use of defibrillators</w:t>
      </w:r>
    </w:p>
    <w:p w:rsidR="000049D3" w:rsidRPr="00B6133A" w:rsidRDefault="000049D3" w:rsidP="000049D3">
      <w:pPr>
        <w:pStyle w:val="Body"/>
        <w:numPr>
          <w:ilvl w:val="2"/>
          <w:numId w:val="1"/>
        </w:numPr>
        <w:ind w:left="1800"/>
        <w:rPr>
          <w:rFonts w:asciiTheme="minorHAnsi" w:hAnsiTheme="minorHAnsi" w:cs="Arial"/>
          <w:sz w:val="24"/>
          <w:szCs w:val="24"/>
        </w:rPr>
      </w:pPr>
      <w:r w:rsidRPr="00B6133A">
        <w:rPr>
          <w:rFonts w:asciiTheme="minorHAnsi" w:hAnsiTheme="minorHAnsi" w:cs="Arial"/>
          <w:sz w:val="24"/>
          <w:szCs w:val="24"/>
        </w:rPr>
        <w:t>Once regulations are changed consider holding asthma inhalers for emergency use;</w:t>
      </w:r>
    </w:p>
    <w:p w:rsidR="000049D3" w:rsidRPr="00B6133A" w:rsidRDefault="000049D3" w:rsidP="000049D3">
      <w:pPr>
        <w:pStyle w:val="Body"/>
        <w:ind w:left="1211"/>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policy is explicit about what practice is not acceptable (see section on unacceptable practice);</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appropriate level of insurance is in place and appropriate to the level of risk (see section on Liability and Indemnity);</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1"/>
        </w:numPr>
        <w:ind w:left="1080"/>
        <w:rPr>
          <w:rFonts w:asciiTheme="minorHAnsi" w:hAnsiTheme="minorHAnsi" w:cs="Arial"/>
          <w:sz w:val="24"/>
          <w:szCs w:val="24"/>
        </w:rPr>
      </w:pPr>
      <w:r w:rsidRPr="00B6133A">
        <w:rPr>
          <w:rFonts w:asciiTheme="minorHAnsi" w:hAnsiTheme="minorHAnsi" w:cs="Arial"/>
          <w:sz w:val="24"/>
          <w:szCs w:val="24"/>
        </w:rPr>
        <w:t>Ensuring that the policy sets out how complaints may be made and will be handled concerning the support to pupils with medical conditions (see section on complaints).</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 xml:space="preserve">Policy implementation </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The statutory duty for making arrangements for supporting pupils at school with medical conditions rests with the governing Body.  The governing body have conferred the following functions of the implementation of this policy to the staff below, however, the governing body remains legally responsible and accountable for fulfilling our statutory duty.</w:t>
      </w:r>
    </w:p>
    <w:p w:rsidR="000049D3" w:rsidRPr="00B6133A" w:rsidRDefault="000049D3" w:rsidP="000049D3">
      <w:pPr>
        <w:pStyle w:val="Body"/>
        <w:rPr>
          <w:rFonts w:asciiTheme="minorHAnsi" w:hAnsiTheme="minorHAnsi" w:cs="Arial"/>
          <w:sz w:val="24"/>
          <w:szCs w:val="24"/>
        </w:rPr>
      </w:pPr>
    </w:p>
    <w:p w:rsidR="000049D3" w:rsidRPr="00C11E99" w:rsidRDefault="000049D3" w:rsidP="000049D3">
      <w:pPr>
        <w:pStyle w:val="Body"/>
        <w:rPr>
          <w:rFonts w:asciiTheme="minorHAnsi" w:hAnsiTheme="minorHAnsi" w:cs="Arial"/>
          <w:color w:val="auto"/>
          <w:sz w:val="24"/>
          <w:szCs w:val="24"/>
        </w:rPr>
      </w:pPr>
      <w:r w:rsidRPr="00C11E99">
        <w:rPr>
          <w:rFonts w:asciiTheme="minorHAnsi" w:hAnsiTheme="minorHAnsi" w:cs="Arial"/>
          <w:color w:val="auto"/>
          <w:sz w:val="24"/>
          <w:szCs w:val="24"/>
        </w:rPr>
        <w:t>The overall responsibility for the implementation of this policy is given to</w:t>
      </w:r>
      <w:r w:rsidR="00DA3495" w:rsidRPr="00C11E99">
        <w:rPr>
          <w:rFonts w:asciiTheme="minorHAnsi" w:hAnsiTheme="minorHAnsi" w:cs="Arial"/>
          <w:color w:val="auto"/>
          <w:sz w:val="24"/>
          <w:szCs w:val="24"/>
        </w:rPr>
        <w:t xml:space="preserve"> Lisa Ashcroft-Day (Executive Vice Principal)</w:t>
      </w:r>
      <w:r w:rsidR="001C67E4" w:rsidRPr="00C11E99">
        <w:rPr>
          <w:rFonts w:asciiTheme="minorHAnsi" w:hAnsiTheme="minorHAnsi" w:cs="Arial"/>
          <w:color w:val="auto"/>
          <w:sz w:val="24"/>
          <w:szCs w:val="24"/>
        </w:rPr>
        <w:t xml:space="preserve"> who will</w:t>
      </w:r>
      <w:r w:rsidR="00DA3495" w:rsidRPr="00C11E99">
        <w:rPr>
          <w:rFonts w:asciiTheme="minorHAnsi" w:hAnsiTheme="minorHAnsi" w:cs="Arial"/>
          <w:color w:val="auto"/>
          <w:sz w:val="24"/>
          <w:szCs w:val="24"/>
        </w:rPr>
        <w:t xml:space="preserve"> support the Head</w:t>
      </w:r>
      <w:r w:rsidR="001C67E4" w:rsidRPr="00C11E99">
        <w:rPr>
          <w:rFonts w:asciiTheme="minorHAnsi" w:hAnsiTheme="minorHAnsi" w:cs="Arial"/>
          <w:color w:val="auto"/>
          <w:sz w:val="24"/>
          <w:szCs w:val="24"/>
        </w:rPr>
        <w:t>s</w:t>
      </w:r>
      <w:r w:rsidR="00DA3495" w:rsidRPr="00C11E99">
        <w:rPr>
          <w:rFonts w:asciiTheme="minorHAnsi" w:hAnsiTheme="minorHAnsi" w:cs="Arial"/>
          <w:color w:val="auto"/>
          <w:sz w:val="24"/>
          <w:szCs w:val="24"/>
        </w:rPr>
        <w:t xml:space="preserve"> of Centre to ensure it is followed. Heads of Centre will </w:t>
      </w:r>
      <w:r w:rsidRPr="00C11E99">
        <w:rPr>
          <w:rFonts w:asciiTheme="minorHAnsi" w:hAnsiTheme="minorHAnsi" w:cs="Arial"/>
          <w:color w:val="auto"/>
          <w:sz w:val="24"/>
          <w:szCs w:val="24"/>
        </w:rPr>
        <w:t>be responsible for ensuring that sufficient staff are suitably trained and will ensure cover arrangements in cases of staff absences or staff turnover to ensure that someone is always available and on-site with an appropriate level of training.</w:t>
      </w:r>
    </w:p>
    <w:p w:rsidR="000049D3" w:rsidRPr="00C11E99" w:rsidRDefault="000049D3" w:rsidP="000049D3">
      <w:pPr>
        <w:pStyle w:val="Body"/>
        <w:rPr>
          <w:rFonts w:asciiTheme="minorHAnsi" w:hAnsiTheme="minorHAnsi" w:cs="Arial"/>
          <w:color w:val="auto"/>
          <w:sz w:val="24"/>
          <w:szCs w:val="24"/>
        </w:rPr>
      </w:pPr>
    </w:p>
    <w:p w:rsidR="000049D3" w:rsidRPr="00C11E99" w:rsidRDefault="00DA3495" w:rsidP="000049D3">
      <w:pPr>
        <w:pStyle w:val="Body"/>
        <w:rPr>
          <w:rFonts w:asciiTheme="minorHAnsi" w:hAnsiTheme="minorHAnsi" w:cs="Arial"/>
          <w:color w:val="auto"/>
          <w:sz w:val="24"/>
          <w:szCs w:val="24"/>
        </w:rPr>
      </w:pPr>
      <w:r w:rsidRPr="00C11E99">
        <w:rPr>
          <w:rFonts w:asciiTheme="minorHAnsi" w:hAnsiTheme="minorHAnsi" w:cs="Arial"/>
          <w:color w:val="auto"/>
          <w:sz w:val="24"/>
          <w:szCs w:val="24"/>
        </w:rPr>
        <w:t xml:space="preserve">Heads of Centre </w:t>
      </w:r>
      <w:r w:rsidR="000049D3" w:rsidRPr="00C11E99">
        <w:rPr>
          <w:rFonts w:asciiTheme="minorHAnsi" w:hAnsiTheme="minorHAnsi" w:cs="Arial"/>
          <w:color w:val="auto"/>
          <w:sz w:val="24"/>
          <w:szCs w:val="24"/>
        </w:rPr>
        <w:t>will be responsible</w:t>
      </w:r>
      <w:r w:rsidRPr="00C11E99">
        <w:rPr>
          <w:rFonts w:asciiTheme="minorHAnsi" w:hAnsiTheme="minorHAnsi" w:cs="Arial"/>
          <w:color w:val="auto"/>
          <w:sz w:val="24"/>
          <w:szCs w:val="24"/>
        </w:rPr>
        <w:t xml:space="preserve"> for briefing supply teachers, checking</w:t>
      </w:r>
      <w:r w:rsidR="000049D3" w:rsidRPr="00C11E99">
        <w:rPr>
          <w:rFonts w:asciiTheme="minorHAnsi" w:hAnsiTheme="minorHAnsi" w:cs="Arial"/>
          <w:color w:val="auto"/>
          <w:sz w:val="24"/>
          <w:szCs w:val="24"/>
        </w:rPr>
        <w:t xml:space="preserve"> risk assessments for school visits and other school activities outside of the normal timetable and for the monitoring of individual healthcare plans.  </w:t>
      </w:r>
    </w:p>
    <w:p w:rsidR="000049D3" w:rsidRPr="00C11E99" w:rsidRDefault="000049D3" w:rsidP="000049D3">
      <w:pPr>
        <w:pStyle w:val="Body"/>
        <w:rPr>
          <w:rFonts w:asciiTheme="minorHAnsi" w:hAnsiTheme="minorHAnsi" w:cs="Arial"/>
          <w:color w:val="auto"/>
          <w:sz w:val="24"/>
          <w:szCs w:val="24"/>
        </w:rPr>
      </w:pPr>
    </w:p>
    <w:p w:rsidR="000049D3" w:rsidRPr="00B6133A" w:rsidRDefault="001C67E4" w:rsidP="000049D3">
      <w:pPr>
        <w:pStyle w:val="Body"/>
        <w:rPr>
          <w:rFonts w:asciiTheme="minorHAnsi" w:hAnsiTheme="minorHAnsi" w:cs="Arial"/>
          <w:sz w:val="24"/>
          <w:szCs w:val="24"/>
        </w:rPr>
      </w:pPr>
      <w:r w:rsidRPr="00C11E99">
        <w:rPr>
          <w:rFonts w:asciiTheme="minorHAnsi" w:hAnsiTheme="minorHAnsi" w:cs="Arial"/>
          <w:color w:val="auto"/>
          <w:sz w:val="24"/>
          <w:szCs w:val="24"/>
        </w:rPr>
        <w:t xml:space="preserve">The SENCO </w:t>
      </w:r>
      <w:r w:rsidR="000049D3" w:rsidRPr="00C11E99">
        <w:rPr>
          <w:rFonts w:asciiTheme="minorHAnsi" w:hAnsiTheme="minorHAnsi" w:cs="Arial"/>
          <w:color w:val="auto"/>
          <w:sz w:val="24"/>
          <w:szCs w:val="24"/>
        </w:rPr>
        <w:t xml:space="preserve">will be responsible in conjunction with parents/carers, for drawing up, implementing and keeping under review </w:t>
      </w:r>
      <w:r w:rsidR="000049D3" w:rsidRPr="00B6133A">
        <w:rPr>
          <w:rFonts w:asciiTheme="minorHAnsi" w:hAnsiTheme="minorHAnsi" w:cs="Arial"/>
          <w:sz w:val="24"/>
          <w:szCs w:val="24"/>
        </w:rPr>
        <w:t>the individual healthcare plan for each pupil and making sure relevant staff are aware of these plans</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rsidR="000049D3" w:rsidRPr="00B6133A" w:rsidRDefault="000049D3" w:rsidP="000049D3">
      <w:pPr>
        <w:pStyle w:val="Body"/>
        <w:ind w:left="720"/>
        <w:rPr>
          <w:rFonts w:asciiTheme="minorHAnsi" w:hAnsiTheme="minorHAnsi" w:cs="Arial"/>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Procedure to be followed when notification is received that a pupil has a medical condition</w:t>
      </w:r>
    </w:p>
    <w:p w:rsidR="000049D3" w:rsidRPr="00B6133A" w:rsidRDefault="000049D3" w:rsidP="000049D3">
      <w:pPr>
        <w:pStyle w:val="Body"/>
        <w:rPr>
          <w:rFonts w:asciiTheme="minorHAnsi" w:hAnsiTheme="minorHAnsi" w:cs="Arial"/>
          <w:b/>
          <w:bCs/>
          <w:sz w:val="24"/>
          <w:szCs w:val="24"/>
        </w:rPr>
      </w:pPr>
    </w:p>
    <w:p w:rsidR="001C67E4" w:rsidRDefault="000049D3" w:rsidP="000049D3">
      <w:pPr>
        <w:pStyle w:val="Body"/>
        <w:rPr>
          <w:rFonts w:asciiTheme="minorHAnsi" w:hAnsiTheme="minorHAnsi" w:cs="Arial"/>
          <w:sz w:val="24"/>
          <w:szCs w:val="24"/>
        </w:rPr>
      </w:pPr>
      <w:r w:rsidRPr="00B6133A">
        <w:rPr>
          <w:rFonts w:asciiTheme="minorHAnsi" w:hAnsiTheme="minorHAnsi" w:cs="Arial"/>
          <w:sz w:val="24"/>
          <w:szCs w:val="24"/>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w:t>
      </w:r>
      <w:r w:rsidR="001C67E4" w:rsidRPr="001C67E4">
        <w:rPr>
          <w:rFonts w:asciiTheme="minorHAnsi" w:hAnsiTheme="minorHAnsi" w:cs="Arial"/>
          <w:color w:val="000000" w:themeColor="text1"/>
          <w:sz w:val="24"/>
          <w:szCs w:val="24"/>
        </w:rPr>
        <w:t xml:space="preserve">Springwell Lincoln City Academy </w:t>
      </w:r>
      <w:r w:rsidRPr="00B6133A">
        <w:rPr>
          <w:rFonts w:asciiTheme="minorHAnsi" w:hAnsiTheme="minorHAnsi" w:cs="Arial"/>
          <w:sz w:val="24"/>
          <w:szCs w:val="24"/>
        </w:rPr>
        <w:t xml:space="preserve">for the first time with good notification given, the arrangements will be in place for the start of the </w:t>
      </w:r>
      <w:r w:rsidR="001C67E4">
        <w:rPr>
          <w:rFonts w:asciiTheme="minorHAnsi" w:hAnsiTheme="minorHAnsi" w:cs="Arial"/>
          <w:sz w:val="24"/>
          <w:szCs w:val="24"/>
        </w:rPr>
        <w:t>placement.</w:t>
      </w: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 xml:space="preserve">In other </w:t>
      </w:r>
      <w:r w:rsidR="001C67E4">
        <w:rPr>
          <w:rFonts w:asciiTheme="minorHAnsi" w:hAnsiTheme="minorHAnsi" w:cs="Arial"/>
          <w:sz w:val="24"/>
          <w:szCs w:val="24"/>
        </w:rPr>
        <w:t>cases, such as a new diagnosis</w:t>
      </w:r>
      <w:r w:rsidRPr="00B6133A">
        <w:rPr>
          <w:rFonts w:asciiTheme="minorHAnsi" w:hAnsiTheme="minorHAnsi" w:cs="Arial"/>
          <w:sz w:val="24"/>
          <w:szCs w:val="24"/>
        </w:rPr>
        <w:t>, we will make every effort to ensure that arrangements are put in place within two weeks.</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 xml:space="preserve">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rsidR="000049D3" w:rsidRPr="00B6133A" w:rsidRDefault="000049D3" w:rsidP="001C67E4">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Individual healthcare plans</w:t>
      </w:r>
    </w:p>
    <w:p w:rsidR="000049D3" w:rsidRPr="00D96FA4" w:rsidRDefault="000049D3" w:rsidP="000049D3">
      <w:pPr>
        <w:pStyle w:val="Body"/>
        <w:ind w:left="785"/>
        <w:rPr>
          <w:rFonts w:asciiTheme="minorHAnsi" w:hAnsiTheme="minorHAnsi" w:cs="Arial"/>
          <w:color w:val="000000" w:themeColor="text1"/>
          <w:sz w:val="24"/>
          <w:szCs w:val="24"/>
        </w:rPr>
      </w:pPr>
    </w:p>
    <w:p w:rsidR="000049D3" w:rsidRPr="00C11E99" w:rsidRDefault="000049D3" w:rsidP="000049D3">
      <w:pPr>
        <w:pStyle w:val="Body"/>
        <w:rPr>
          <w:rFonts w:asciiTheme="minorHAnsi" w:hAnsiTheme="minorHAnsi" w:cs="Arial"/>
          <w:color w:val="auto"/>
          <w:sz w:val="24"/>
          <w:szCs w:val="24"/>
        </w:rPr>
      </w:pPr>
      <w:r w:rsidRPr="00D96FA4">
        <w:rPr>
          <w:rFonts w:asciiTheme="minorHAnsi" w:hAnsiTheme="minorHAnsi" w:cs="Arial"/>
          <w:color w:val="000000" w:themeColor="text1"/>
          <w:sz w:val="24"/>
          <w:szCs w:val="24"/>
        </w:rPr>
        <w:t xml:space="preserve">Individual healthcare plans will help to ensure that </w:t>
      </w:r>
      <w:r w:rsidR="001C67E4" w:rsidRPr="00D96FA4">
        <w:rPr>
          <w:rFonts w:asciiTheme="minorHAnsi" w:hAnsiTheme="minorHAnsi" w:cs="Arial"/>
          <w:color w:val="000000" w:themeColor="text1"/>
          <w:sz w:val="24"/>
          <w:szCs w:val="24"/>
        </w:rPr>
        <w:t xml:space="preserve">Springwell Lincoln City Academy </w:t>
      </w:r>
      <w:r w:rsidRPr="00D96FA4">
        <w:rPr>
          <w:rFonts w:asciiTheme="minorHAnsi" w:hAnsiTheme="minorHAnsi" w:cs="Arial"/>
          <w:color w:val="000000" w:themeColor="text1"/>
          <w:sz w:val="24"/>
          <w:szCs w:val="24"/>
        </w:rPr>
        <w:t xml:space="preserve">effectively </w:t>
      </w:r>
      <w:r w:rsidRPr="00B6133A">
        <w:rPr>
          <w:rFonts w:asciiTheme="minorHAnsi" w:hAnsiTheme="minorHAnsi" w:cs="Arial"/>
          <w:sz w:val="24"/>
          <w:szCs w:val="24"/>
        </w:rPr>
        <w:t xml:space="preserve">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w:t>
      </w:r>
      <w:r w:rsidRPr="00C11E99">
        <w:rPr>
          <w:rFonts w:asciiTheme="minorHAnsi" w:hAnsiTheme="minorHAnsi" w:cs="Arial"/>
          <w:color w:val="auto"/>
          <w:sz w:val="24"/>
          <w:szCs w:val="24"/>
        </w:rPr>
        <w:t>or disproportionate.  If con</w:t>
      </w:r>
      <w:r w:rsidR="001C67E4" w:rsidRPr="00C11E99">
        <w:rPr>
          <w:rFonts w:asciiTheme="minorHAnsi" w:hAnsiTheme="minorHAnsi" w:cs="Arial"/>
          <w:color w:val="auto"/>
          <w:sz w:val="24"/>
          <w:szCs w:val="24"/>
        </w:rPr>
        <w:t>sensus cannot be reached the Executive Vice Principal</w:t>
      </w:r>
      <w:r w:rsidRPr="00C11E99">
        <w:rPr>
          <w:rFonts w:asciiTheme="minorHAnsi" w:hAnsiTheme="minorHAnsi" w:cs="Arial"/>
          <w:color w:val="auto"/>
          <w:sz w:val="24"/>
          <w:szCs w:val="24"/>
        </w:rPr>
        <w:t>, is best p</w:t>
      </w:r>
      <w:r w:rsidR="00D96FA4" w:rsidRPr="00C11E99">
        <w:rPr>
          <w:rFonts w:asciiTheme="minorHAnsi" w:hAnsiTheme="minorHAnsi" w:cs="Arial"/>
          <w:color w:val="auto"/>
          <w:sz w:val="24"/>
          <w:szCs w:val="24"/>
        </w:rPr>
        <w:t xml:space="preserve">laced to take a final view. </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SEN but does not have a statement of EHC plan, their special educational needs should be mentioned in their individual healthcare plan.</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 xml:space="preserve">Individual healthcare plans (and their review) should be drawn up in partnership between the school, parents/carers and a relevant healthcare professional eg school, specialist or children's community nurse, who can best advise on the particular needs of the child.  Pupils should also be involved whenever appropriate.  The aim should be to capture the steps which </w:t>
      </w:r>
      <w:r w:rsidR="001C67E4" w:rsidRPr="001C67E4">
        <w:rPr>
          <w:rFonts w:asciiTheme="minorHAnsi" w:hAnsiTheme="minorHAnsi" w:cs="Arial"/>
          <w:color w:val="000000" w:themeColor="text1"/>
          <w:sz w:val="24"/>
          <w:szCs w:val="24"/>
        </w:rPr>
        <w:t xml:space="preserve">Springwell Lincoln City Academy </w:t>
      </w:r>
      <w:r w:rsidRPr="00B6133A">
        <w:rPr>
          <w:rFonts w:asciiTheme="minorHAnsi" w:hAnsiTheme="minorHAnsi" w:cs="Arial"/>
          <w:sz w:val="24"/>
          <w:szCs w:val="24"/>
        </w:rPr>
        <w:t>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rsidR="000049D3" w:rsidRPr="00B6133A" w:rsidRDefault="000049D3" w:rsidP="000049D3">
      <w:pPr>
        <w:pStyle w:val="Body"/>
        <w:ind w:left="785"/>
        <w:rPr>
          <w:rFonts w:asciiTheme="minorHAnsi" w:hAnsiTheme="minorHAnsi" w:cs="Arial"/>
          <w:sz w:val="24"/>
          <w:szCs w:val="24"/>
        </w:rPr>
      </w:pPr>
    </w:p>
    <w:p w:rsidR="000049D3" w:rsidRPr="00B6133A" w:rsidRDefault="001C67E4" w:rsidP="000049D3">
      <w:pPr>
        <w:pStyle w:val="Body"/>
        <w:rPr>
          <w:rFonts w:asciiTheme="minorHAnsi" w:hAnsiTheme="minorHAnsi" w:cs="Arial"/>
          <w:sz w:val="24"/>
          <w:szCs w:val="24"/>
        </w:rPr>
      </w:pPr>
      <w:r w:rsidRPr="001C67E4">
        <w:rPr>
          <w:rFonts w:asciiTheme="minorHAnsi" w:hAnsiTheme="minorHAnsi" w:cs="Arial"/>
          <w:color w:val="000000" w:themeColor="text1"/>
          <w:sz w:val="24"/>
          <w:szCs w:val="24"/>
        </w:rPr>
        <w:t xml:space="preserve">Springwell Lincoln City Academy </w:t>
      </w:r>
      <w:r w:rsidR="000049D3" w:rsidRPr="00B6133A">
        <w:rPr>
          <w:rFonts w:asciiTheme="minorHAnsi" w:hAnsiTheme="minorHAnsi" w:cs="Arial"/>
          <w:sz w:val="24"/>
          <w:szCs w:val="24"/>
        </w:rPr>
        <w:t xml:space="preserve">will ensure that individual healthcare plans are reviewed at least annually or earlier if evidence is presented that the child's needs have changed.  They will be developed and reviewed with the child's best interests in mind and ensure that </w:t>
      </w:r>
      <w:r w:rsidRPr="001C67E4">
        <w:rPr>
          <w:rFonts w:asciiTheme="minorHAnsi" w:hAnsiTheme="minorHAnsi" w:cs="Arial"/>
          <w:color w:val="000000" w:themeColor="text1"/>
          <w:sz w:val="24"/>
          <w:szCs w:val="24"/>
        </w:rPr>
        <w:t xml:space="preserve">Springwell Lincoln City Academy </w:t>
      </w:r>
      <w:r w:rsidR="000049D3" w:rsidRPr="00B6133A">
        <w:rPr>
          <w:rFonts w:asciiTheme="minorHAnsi" w:hAnsiTheme="minorHAnsi" w:cs="Arial"/>
          <w:sz w:val="24"/>
          <w:szCs w:val="24"/>
        </w:rPr>
        <w:t>assesses and manages risks to the child's education, health and social wellbeing, and minimises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w:t>
      </w:r>
    </w:p>
    <w:p w:rsidR="000049D3" w:rsidRPr="00B6133A" w:rsidRDefault="000049D3" w:rsidP="000049D3">
      <w:pPr>
        <w:pStyle w:val="Body"/>
        <w:ind w:left="785"/>
        <w:rPr>
          <w:rFonts w:asciiTheme="minorHAnsi" w:hAnsiTheme="minorHAnsi" w:cs="Arial"/>
          <w:sz w:val="24"/>
          <w:szCs w:val="24"/>
        </w:rPr>
      </w:pPr>
    </w:p>
    <w:p w:rsidR="000049D3" w:rsidRPr="00B6133A" w:rsidRDefault="00D96FA4" w:rsidP="000049D3">
      <w:pPr>
        <w:pStyle w:val="Body"/>
        <w:rPr>
          <w:rFonts w:asciiTheme="minorHAnsi" w:hAnsiTheme="minorHAnsi" w:cs="Arial"/>
          <w:sz w:val="24"/>
          <w:szCs w:val="24"/>
        </w:rPr>
      </w:pPr>
      <w:r>
        <w:rPr>
          <w:rFonts w:asciiTheme="minorHAnsi" w:hAnsiTheme="minorHAnsi" w:cs="Arial"/>
          <w:sz w:val="24"/>
          <w:szCs w:val="24"/>
        </w:rPr>
        <w:t>Annex A</w:t>
      </w:r>
      <w:r w:rsidR="001C67E4">
        <w:rPr>
          <w:rFonts w:asciiTheme="minorHAnsi" w:hAnsiTheme="minorHAnsi" w:cs="Arial"/>
          <w:sz w:val="24"/>
          <w:szCs w:val="24"/>
        </w:rPr>
        <w:t xml:space="preserve"> shows the </w:t>
      </w:r>
      <w:r w:rsidR="000049D3" w:rsidRPr="00B6133A">
        <w:rPr>
          <w:rFonts w:asciiTheme="minorHAnsi" w:hAnsiTheme="minorHAnsi" w:cs="Arial"/>
          <w:sz w:val="24"/>
          <w:szCs w:val="24"/>
        </w:rPr>
        <w:t>individual healthcare plan</w:t>
      </w:r>
      <w:r w:rsidR="00800093">
        <w:rPr>
          <w:rFonts w:asciiTheme="minorHAnsi" w:hAnsiTheme="minorHAnsi" w:cs="Arial"/>
          <w:sz w:val="24"/>
          <w:szCs w:val="24"/>
        </w:rPr>
        <w:t xml:space="preserve"> template</w:t>
      </w:r>
      <w:r w:rsidR="001C67E4">
        <w:rPr>
          <w:rFonts w:asciiTheme="minorHAnsi" w:hAnsiTheme="minorHAnsi" w:cs="Arial"/>
          <w:sz w:val="24"/>
          <w:szCs w:val="24"/>
        </w:rPr>
        <w:t xml:space="preserve"> which includes the following</w:t>
      </w:r>
      <w:r w:rsidR="00800093">
        <w:rPr>
          <w:rFonts w:asciiTheme="minorHAnsi" w:hAnsiTheme="minorHAnsi" w:cs="Arial"/>
          <w:sz w:val="24"/>
          <w:szCs w:val="24"/>
        </w:rPr>
        <w:t xml:space="preserve"> information</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The medical condition, its triggers, signs, symptoms and treatments;</w:t>
      </w:r>
    </w:p>
    <w:p w:rsidR="000049D3" w:rsidRPr="00B6133A" w:rsidRDefault="000049D3" w:rsidP="000049D3">
      <w:pPr>
        <w:pStyle w:val="Body"/>
        <w:ind w:left="1211"/>
        <w:rPr>
          <w:rFonts w:asciiTheme="minorHAnsi" w:hAnsiTheme="minorHAnsi" w:cs="Arial"/>
          <w:sz w:val="24"/>
          <w:szCs w:val="24"/>
        </w:rPr>
      </w:pPr>
    </w:p>
    <w:p w:rsidR="000049D3" w:rsidRPr="00B6133A"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0049D3" w:rsidRPr="00B6133A" w:rsidRDefault="000049D3" w:rsidP="000049D3">
      <w:pPr>
        <w:pStyle w:val="Body"/>
        <w:ind w:left="1211"/>
        <w:rPr>
          <w:rFonts w:asciiTheme="minorHAnsi" w:hAnsiTheme="minorHAnsi" w:cs="Arial"/>
          <w:sz w:val="24"/>
          <w:szCs w:val="24"/>
        </w:rPr>
      </w:pPr>
    </w:p>
    <w:p w:rsidR="000049D3" w:rsidRPr="00B6133A"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0049D3" w:rsidRPr="00B6133A" w:rsidRDefault="000049D3" w:rsidP="000049D3">
      <w:pPr>
        <w:pStyle w:val="Body"/>
        <w:ind w:left="1211"/>
        <w:rPr>
          <w:rFonts w:asciiTheme="minorHAnsi" w:hAnsiTheme="minorHAnsi" w:cs="Arial"/>
          <w:sz w:val="24"/>
          <w:szCs w:val="24"/>
        </w:rPr>
      </w:pPr>
    </w:p>
    <w:p w:rsidR="000049D3" w:rsidRPr="00B6133A"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0049D3" w:rsidRPr="00B6133A" w:rsidRDefault="000049D3" w:rsidP="000049D3">
      <w:pPr>
        <w:pStyle w:val="Body"/>
        <w:ind w:left="1211"/>
        <w:rPr>
          <w:rFonts w:asciiTheme="minorHAnsi" w:hAnsiTheme="minorHAnsi" w:cs="Arial"/>
          <w:sz w:val="24"/>
          <w:szCs w:val="24"/>
        </w:rPr>
      </w:pPr>
    </w:p>
    <w:p w:rsidR="000049D3" w:rsidRPr="00B6133A"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Who will provide this support, their training needs, expectations of their role and confirmation of proficiency to provide support for the child's medical condition from a healthcare professional; and cover arrangements for when they are unavailable;</w:t>
      </w:r>
    </w:p>
    <w:p w:rsidR="000049D3" w:rsidRPr="00B6133A" w:rsidRDefault="000049D3" w:rsidP="000049D3">
      <w:pPr>
        <w:pStyle w:val="Body"/>
        <w:ind w:left="1211"/>
        <w:rPr>
          <w:rFonts w:asciiTheme="minorHAnsi" w:hAnsiTheme="minorHAnsi" w:cs="Arial"/>
          <w:sz w:val="24"/>
          <w:szCs w:val="24"/>
        </w:rPr>
      </w:pPr>
    </w:p>
    <w:p w:rsidR="000049D3" w:rsidRPr="00B6133A"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Who in the school needs to be aware of the child's condition and the support required;</w:t>
      </w:r>
    </w:p>
    <w:p w:rsidR="000049D3" w:rsidRPr="00B6133A" w:rsidRDefault="000049D3" w:rsidP="000049D3">
      <w:pPr>
        <w:pStyle w:val="Body"/>
        <w:ind w:left="1211"/>
        <w:rPr>
          <w:rFonts w:asciiTheme="minorHAnsi" w:hAnsiTheme="minorHAnsi" w:cs="Arial"/>
          <w:sz w:val="24"/>
          <w:szCs w:val="24"/>
        </w:rPr>
      </w:pPr>
    </w:p>
    <w:p w:rsidR="000049D3" w:rsidRPr="00B6133A"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Arrangements for written permission from parents/carer for medication to be administered by a member of staff, or self-administered by the pupil during school hours;</w:t>
      </w:r>
    </w:p>
    <w:p w:rsidR="000049D3" w:rsidRPr="00B6133A" w:rsidRDefault="000049D3" w:rsidP="000049D3">
      <w:pPr>
        <w:pStyle w:val="Body"/>
        <w:ind w:left="1211"/>
        <w:rPr>
          <w:rFonts w:asciiTheme="minorHAnsi" w:hAnsiTheme="minorHAnsi" w:cs="Arial"/>
          <w:sz w:val="24"/>
          <w:szCs w:val="24"/>
        </w:rPr>
      </w:pPr>
    </w:p>
    <w:p w:rsidR="000049D3" w:rsidRPr="00B6133A"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Separate arrangements or procedures required for school trips or other school activities outside of the normal school timetable that will ensure the child can participate eg, risk assessment;</w:t>
      </w:r>
    </w:p>
    <w:p w:rsidR="000049D3" w:rsidRPr="00B6133A" w:rsidRDefault="000049D3" w:rsidP="000049D3">
      <w:pPr>
        <w:pStyle w:val="Body"/>
        <w:ind w:left="1211"/>
        <w:rPr>
          <w:rFonts w:asciiTheme="minorHAnsi" w:hAnsiTheme="minorHAnsi" w:cs="Arial"/>
          <w:sz w:val="24"/>
          <w:szCs w:val="24"/>
        </w:rPr>
      </w:pPr>
    </w:p>
    <w:p w:rsidR="000049D3" w:rsidRPr="00B6133A"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Where confidentiality issues are raised by the parent/child, the designated individual to be entrusted with information about the child's condition; and</w:t>
      </w:r>
    </w:p>
    <w:p w:rsidR="000049D3" w:rsidRPr="00B6133A" w:rsidRDefault="000049D3" w:rsidP="000049D3">
      <w:pPr>
        <w:pStyle w:val="Body"/>
        <w:ind w:left="1211"/>
        <w:rPr>
          <w:rFonts w:asciiTheme="minorHAnsi" w:hAnsiTheme="minorHAnsi" w:cs="Arial"/>
          <w:sz w:val="24"/>
          <w:szCs w:val="24"/>
        </w:rPr>
      </w:pPr>
    </w:p>
    <w:p w:rsidR="000049D3" w:rsidRDefault="000049D3" w:rsidP="000049D3">
      <w:pPr>
        <w:pStyle w:val="Body"/>
        <w:numPr>
          <w:ilvl w:val="1"/>
          <w:numId w:val="2"/>
        </w:numPr>
        <w:ind w:left="1080"/>
        <w:rPr>
          <w:rFonts w:asciiTheme="minorHAnsi" w:hAnsiTheme="minorHAnsi" w:cs="Arial"/>
          <w:sz w:val="24"/>
          <w:szCs w:val="24"/>
        </w:rPr>
      </w:pPr>
      <w:r w:rsidRPr="00B6133A">
        <w:rPr>
          <w:rFonts w:asciiTheme="minorHAnsi" w:hAnsiTheme="minorHAnsi" w:cs="Arial"/>
          <w:sz w:val="24"/>
          <w:szCs w:val="24"/>
        </w:rPr>
        <w:t>What to do in an emergency, including whom to contact, and contingency arrangements.  some children may have an emergency healthcare plan prepared by their lead clinician that could be used to inform development of their individual healthcare plan</w:t>
      </w:r>
    </w:p>
    <w:p w:rsidR="00800093" w:rsidRDefault="00800093" w:rsidP="00800093">
      <w:pPr>
        <w:pStyle w:val="Body"/>
        <w:rPr>
          <w:rFonts w:asciiTheme="minorHAnsi" w:hAnsiTheme="minorHAnsi" w:cs="Arial"/>
          <w:sz w:val="24"/>
          <w:szCs w:val="24"/>
        </w:rPr>
      </w:pPr>
    </w:p>
    <w:p w:rsidR="00800093" w:rsidRPr="00B6133A" w:rsidRDefault="00D96FA4" w:rsidP="00800093">
      <w:pPr>
        <w:pStyle w:val="Body"/>
        <w:rPr>
          <w:rFonts w:asciiTheme="minorHAnsi" w:hAnsiTheme="minorHAnsi" w:cs="Arial"/>
          <w:sz w:val="24"/>
          <w:szCs w:val="24"/>
        </w:rPr>
      </w:pPr>
      <w:r>
        <w:rPr>
          <w:rFonts w:asciiTheme="minorHAnsi" w:hAnsiTheme="minorHAnsi" w:cs="Arial"/>
          <w:sz w:val="24"/>
          <w:szCs w:val="24"/>
        </w:rPr>
        <w:t>Annex B</w:t>
      </w:r>
      <w:r w:rsidR="00800093">
        <w:rPr>
          <w:rFonts w:asciiTheme="minorHAnsi" w:hAnsiTheme="minorHAnsi" w:cs="Arial"/>
          <w:sz w:val="24"/>
          <w:szCs w:val="24"/>
        </w:rPr>
        <w:t xml:space="preserve"> shows the parental consent form for the administration of medication </w:t>
      </w:r>
    </w:p>
    <w:p w:rsidR="000049D3" w:rsidRPr="00B6133A" w:rsidRDefault="000049D3" w:rsidP="000049D3">
      <w:pPr>
        <w:pStyle w:val="Body"/>
        <w:tabs>
          <w:tab w:val="left" w:pos="5386"/>
          <w:tab w:val="left" w:pos="5669"/>
        </w:tabs>
        <w:ind w:left="425"/>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Roles and responsibilities</w:t>
      </w:r>
    </w:p>
    <w:p w:rsidR="000049D3" w:rsidRPr="00B6133A" w:rsidRDefault="000049D3" w:rsidP="000049D3">
      <w:pPr>
        <w:pStyle w:val="Body"/>
        <w:rPr>
          <w:rFonts w:asciiTheme="minorHAnsi" w:hAnsiTheme="minorHAnsi" w:cs="Arial"/>
          <w:b/>
          <w:bCs/>
          <w:sz w:val="24"/>
          <w:szCs w:val="24"/>
        </w:rPr>
      </w:pPr>
    </w:p>
    <w:p w:rsidR="000049D3" w:rsidRPr="00B6133A" w:rsidRDefault="000049D3" w:rsidP="000049D3">
      <w:pPr>
        <w:pStyle w:val="Body"/>
        <w:rPr>
          <w:rFonts w:asciiTheme="minorHAnsi" w:hAnsiTheme="minorHAnsi" w:cs="Arial"/>
          <w:color w:val="FF0000"/>
          <w:sz w:val="24"/>
          <w:szCs w:val="24"/>
        </w:rPr>
      </w:pPr>
      <w:r w:rsidRPr="00B6133A">
        <w:rPr>
          <w:rFonts w:asciiTheme="minorHAnsi" w:hAnsiTheme="minorHAnsi" w:cs="Arial"/>
          <w:sz w:val="24"/>
          <w:szCs w:val="24"/>
        </w:rPr>
        <w:t xml:space="preserve">Please refer to the section on policy implementation for the functions that have been delegated to different, named members of staff at </w:t>
      </w:r>
      <w:r w:rsidR="00800093" w:rsidRPr="00800093">
        <w:rPr>
          <w:rFonts w:asciiTheme="minorHAnsi" w:hAnsiTheme="minorHAnsi" w:cs="Arial"/>
          <w:color w:val="000000" w:themeColor="text1"/>
          <w:sz w:val="24"/>
          <w:szCs w:val="24"/>
        </w:rPr>
        <w:t>Springwell Lincoln City Academy</w:t>
      </w:r>
      <w:r w:rsidRPr="00800093">
        <w:rPr>
          <w:rFonts w:asciiTheme="minorHAnsi" w:hAnsiTheme="minorHAnsi" w:cs="Arial"/>
          <w:color w:val="000000" w:themeColor="text1"/>
          <w:sz w:val="24"/>
          <w:szCs w:val="24"/>
        </w:rPr>
        <w:t>.</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 xml:space="preserve">In addition we can refer to the </w:t>
      </w:r>
      <w:r w:rsidRPr="00B6133A">
        <w:rPr>
          <w:rFonts w:asciiTheme="minorHAnsi" w:hAnsiTheme="minorHAnsi" w:cs="Arial"/>
          <w:b/>
          <w:bCs/>
          <w:sz w:val="24"/>
          <w:szCs w:val="24"/>
        </w:rPr>
        <w:t>Community Nursing Team</w:t>
      </w:r>
      <w:r w:rsidRPr="00B6133A">
        <w:rPr>
          <w:rFonts w:asciiTheme="minorHAnsi" w:hAnsiTheme="minorHAnsi" w:cs="Arial"/>
          <w:sz w:val="24"/>
          <w:szCs w:val="24"/>
        </w:rPr>
        <w:t xml:space="preserve"> for support with drawing up Individual Healthcare Plans, provide or commission specialist medical training, liaison with lead clinicians and advice or support in relation to pupils with medical conditions.</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 xml:space="preserve">Other </w:t>
      </w:r>
      <w:r w:rsidRPr="00B6133A">
        <w:rPr>
          <w:rFonts w:asciiTheme="minorHAnsi" w:hAnsiTheme="minorHAnsi" w:cs="Arial"/>
          <w:b/>
          <w:bCs/>
          <w:sz w:val="24"/>
          <w:szCs w:val="24"/>
        </w:rPr>
        <w:t>healthcare professionals, including GPs and paediatricians</w:t>
      </w:r>
      <w:r w:rsidRPr="00B6133A">
        <w:rPr>
          <w:rFonts w:asciiTheme="minorHAnsi" w:hAnsiTheme="minorHAnsi" w:cs="Arial"/>
          <w:sz w:val="24"/>
          <w:szCs w:val="24"/>
        </w:rPr>
        <w:t xml:space="preserve"> should notify the Community Nursing Team when a child has been identified as having a medical condition that will require support at school.  Specialist local health teams may be able to provide support, and training to staff, for children with particular conditions (eg asthma, diabetes, epilepsy)</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b/>
          <w:bCs/>
          <w:sz w:val="24"/>
          <w:szCs w:val="24"/>
        </w:rPr>
        <w:t>Pupils</w:t>
      </w:r>
      <w:r w:rsidRPr="00B6133A">
        <w:rPr>
          <w:rFonts w:asciiTheme="minorHAnsi" w:hAnsiTheme="minorHAnsi" w:cs="Arial"/>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b/>
          <w:bCs/>
          <w:sz w:val="24"/>
          <w:szCs w:val="24"/>
        </w:rPr>
        <w:t>Parents/carers</w:t>
      </w:r>
      <w:r w:rsidRPr="00B6133A">
        <w:rPr>
          <w:rFonts w:asciiTheme="minorHAnsi" w:hAnsiTheme="minorHAnsi" w:cs="Arial"/>
          <w:sz w:val="24"/>
          <w:szCs w:val="24"/>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b/>
          <w:bCs/>
          <w:sz w:val="24"/>
          <w:szCs w:val="24"/>
        </w:rPr>
        <w:t xml:space="preserve">Providers of health services </w:t>
      </w:r>
      <w:r w:rsidRPr="00B6133A">
        <w:rPr>
          <w:rFonts w:asciiTheme="minorHAnsi" w:hAnsiTheme="minorHAnsi" w:cs="Arial"/>
          <w:sz w:val="24"/>
          <w:szCs w:val="24"/>
        </w:rPr>
        <w:t>should co-operate with schools that are supporting children with medical conditions.  They can provide valuable support, information, advice and guidance to schools, and their staff, to support children with medical conditions at school.</w:t>
      </w:r>
    </w:p>
    <w:p w:rsidR="000049D3" w:rsidRPr="00B6133A" w:rsidRDefault="000049D3" w:rsidP="0080009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 xml:space="preserve">The </w:t>
      </w:r>
      <w:r w:rsidRPr="00B6133A">
        <w:rPr>
          <w:rFonts w:asciiTheme="minorHAnsi" w:hAnsiTheme="minorHAnsi" w:cs="Arial"/>
          <w:b/>
          <w:bCs/>
          <w:sz w:val="24"/>
          <w:szCs w:val="24"/>
        </w:rPr>
        <w:t>Ofsted</w:t>
      </w:r>
      <w:r w:rsidRPr="00B6133A">
        <w:rPr>
          <w:rFonts w:asciiTheme="minorHAnsi" w:hAnsiTheme="minorHAnsi" w:cs="Arial"/>
          <w:sz w:val="24"/>
          <w:szCs w:val="24"/>
        </w:rPr>
        <w:t xml:space="preserve">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Staff training and support</w:t>
      </w:r>
    </w:p>
    <w:p w:rsidR="000049D3" w:rsidRPr="00B6133A" w:rsidRDefault="000049D3" w:rsidP="000049D3">
      <w:pPr>
        <w:pStyle w:val="Body"/>
        <w:rPr>
          <w:rFonts w:asciiTheme="minorHAnsi" w:hAnsiTheme="minorHAnsi" w:cs="Arial"/>
          <w:sz w:val="24"/>
          <w:szCs w:val="24"/>
        </w:rPr>
      </w:pPr>
    </w:p>
    <w:p w:rsidR="00C11E99" w:rsidRPr="00C11E99" w:rsidRDefault="00C11E99" w:rsidP="00C11E99">
      <w:pPr>
        <w:rPr>
          <w:rFonts w:asciiTheme="minorHAnsi" w:hAnsiTheme="minorHAnsi" w:cs="Arial"/>
          <w:color w:val="000000"/>
          <w:lang w:val="en-GB" w:eastAsia="en-GB"/>
        </w:rPr>
      </w:pPr>
      <w:r>
        <w:rPr>
          <w:rFonts w:asciiTheme="minorHAnsi" w:hAnsiTheme="minorHAnsi" w:cs="Arial"/>
          <w:color w:val="000000"/>
          <w:lang w:val="en-GB" w:eastAsia="en-GB"/>
        </w:rPr>
        <w:t>Springwell Lincoln City Academy</w:t>
      </w:r>
      <w:r w:rsidRPr="00C11E99">
        <w:rPr>
          <w:rFonts w:asciiTheme="minorHAnsi" w:hAnsiTheme="minorHAnsi" w:cs="Arial"/>
          <w:color w:val="000000"/>
          <w:lang w:val="en-GB" w:eastAsia="en-GB"/>
        </w:rPr>
        <w:t xml:space="preserve"> will ensure that there are sufficient members of staff who manage medicines. This will involve participation in appropriate training.</w:t>
      </w:r>
    </w:p>
    <w:p w:rsidR="00C11E99" w:rsidRPr="00C11E99" w:rsidRDefault="00C11E99" w:rsidP="00C11E99">
      <w:pPr>
        <w:rPr>
          <w:rFonts w:asciiTheme="minorHAnsi" w:hAnsiTheme="minorHAnsi" w:cs="Arial"/>
          <w:color w:val="000000"/>
          <w:lang w:val="en-GB" w:eastAsia="en-GB"/>
        </w:rPr>
      </w:pPr>
    </w:p>
    <w:p w:rsidR="00C11E99" w:rsidRPr="00C11E99" w:rsidRDefault="00C11E99" w:rsidP="00C11E99">
      <w:pPr>
        <w:rPr>
          <w:rFonts w:asciiTheme="minorHAnsi" w:hAnsiTheme="minorHAnsi" w:cs="Arial"/>
          <w:color w:val="000000"/>
          <w:lang w:val="en-GB" w:eastAsia="en-GB"/>
        </w:rPr>
      </w:pPr>
      <w:r w:rsidRPr="00C11E99">
        <w:rPr>
          <w:rFonts w:asciiTheme="minorHAnsi" w:hAnsiTheme="minorHAnsi" w:cs="Arial"/>
          <w:color w:val="000000"/>
          <w:lang w:val="en-GB" w:eastAsia="en-GB"/>
        </w:rPr>
        <w:t>Any member of staff who has responsibility for administering prescribed medicines to a child will receive appropriate training, instruction and guidance.  They will also be made aware of possible side effects of the medicines and what to do if they occur. The type of training will depend on the individual cases.  All such training should be relevant to the individu</w:t>
      </w:r>
      <w:r>
        <w:rPr>
          <w:rFonts w:asciiTheme="minorHAnsi" w:hAnsiTheme="minorHAnsi" w:cs="Arial"/>
          <w:color w:val="000000"/>
          <w:lang w:val="en-GB" w:eastAsia="en-GB"/>
        </w:rPr>
        <w:t xml:space="preserve">al child's needs and documented. </w:t>
      </w:r>
      <w:r w:rsidRPr="00C11E99">
        <w:rPr>
          <w:rFonts w:asciiTheme="minorHAnsi" w:hAnsiTheme="minorHAnsi" w:cs="Arial"/>
          <w:color w:val="000000"/>
          <w:lang w:val="en-GB" w:eastAsia="en-GB"/>
        </w:rPr>
        <w:t>This record is to be retained in the centre’s medical facility as described in the First Aid Policy.</w:t>
      </w:r>
    </w:p>
    <w:p w:rsidR="00C11E99" w:rsidRPr="00C11E99" w:rsidRDefault="00C11E99" w:rsidP="00C11E99">
      <w:pPr>
        <w:rPr>
          <w:rFonts w:asciiTheme="minorHAnsi" w:hAnsiTheme="minorHAnsi" w:cs="Arial"/>
          <w:color w:val="000000"/>
          <w:lang w:val="en-GB" w:eastAsia="en-GB"/>
        </w:rPr>
      </w:pPr>
    </w:p>
    <w:p w:rsidR="00C11E99" w:rsidRPr="00C11E99" w:rsidRDefault="00C11E99" w:rsidP="00C11E99">
      <w:pPr>
        <w:rPr>
          <w:rFonts w:asciiTheme="minorHAnsi" w:hAnsiTheme="minorHAnsi" w:cs="Arial"/>
          <w:color w:val="000000"/>
          <w:lang w:val="en-GB" w:eastAsia="en-GB"/>
        </w:rPr>
      </w:pPr>
      <w:r w:rsidRPr="00C11E99">
        <w:rPr>
          <w:rFonts w:asciiTheme="minorHAnsi" w:hAnsiTheme="minorHAnsi" w:cs="Arial"/>
          <w:color w:val="000000"/>
          <w:lang w:val="en-GB" w:eastAsia="en-GB"/>
        </w:rPr>
        <w:t xml:space="preserve">For staff where the conditions of their employment do not include giving or supervising a child taking medicines, agreement to do so is voluntary. </w:t>
      </w:r>
    </w:p>
    <w:p w:rsidR="00C11E99" w:rsidRPr="00C11E99" w:rsidRDefault="00C11E99" w:rsidP="00C11E99">
      <w:pPr>
        <w:rPr>
          <w:rFonts w:asciiTheme="minorHAnsi" w:hAnsiTheme="minorHAnsi" w:cs="Arial"/>
          <w:color w:val="000000"/>
          <w:lang w:val="en-GB" w:eastAsia="en-GB"/>
        </w:rPr>
      </w:pPr>
    </w:p>
    <w:p w:rsidR="00C11E99" w:rsidRPr="00C11E99" w:rsidRDefault="00C11E99" w:rsidP="00C11E99">
      <w:pPr>
        <w:rPr>
          <w:rFonts w:asciiTheme="minorHAnsi" w:hAnsiTheme="minorHAnsi" w:cs="Arial"/>
          <w:color w:val="000000"/>
          <w:lang w:val="en-GB" w:eastAsia="en-GB"/>
        </w:rPr>
      </w:pPr>
      <w:r>
        <w:rPr>
          <w:rFonts w:asciiTheme="minorHAnsi" w:hAnsiTheme="minorHAnsi" w:cs="Arial"/>
          <w:color w:val="000000"/>
          <w:lang w:val="en-GB" w:eastAsia="en-GB"/>
        </w:rPr>
        <w:t>Springwell Lincoln City Academy</w:t>
      </w:r>
      <w:r w:rsidRPr="00C11E99">
        <w:rPr>
          <w:rFonts w:asciiTheme="minorHAnsi" w:hAnsiTheme="minorHAnsi" w:cs="Arial"/>
          <w:color w:val="000000"/>
          <w:lang w:val="en-GB" w:eastAsia="en-GB"/>
        </w:rPr>
        <w:t xml:space="preserve"> will ensure that staff receive appropriate support, information and training where necessary.  The Head of Centre will agree when and how such training takes place in partnership with the health professional and par</w:t>
      </w:r>
      <w:r w:rsidR="00530BDE">
        <w:rPr>
          <w:rFonts w:asciiTheme="minorHAnsi" w:hAnsiTheme="minorHAnsi" w:cs="Arial"/>
          <w:color w:val="000000"/>
          <w:lang w:val="en-GB" w:eastAsia="en-GB"/>
        </w:rPr>
        <w:t>ents/carers involved.</w:t>
      </w:r>
      <w:r w:rsidRPr="00C11E99">
        <w:rPr>
          <w:rFonts w:asciiTheme="minorHAnsi" w:hAnsiTheme="minorHAnsi" w:cs="Arial"/>
          <w:color w:val="000000"/>
          <w:lang w:val="en-GB" w:eastAsia="en-GB"/>
        </w:rPr>
        <w:t xml:space="preserve">                                                                                                                                 </w:t>
      </w:r>
    </w:p>
    <w:p w:rsidR="00C11E99" w:rsidRPr="00C11E99" w:rsidRDefault="00C11E99" w:rsidP="00C11E99">
      <w:pPr>
        <w:rPr>
          <w:rFonts w:asciiTheme="minorHAnsi" w:hAnsiTheme="minorHAnsi" w:cs="Arial"/>
          <w:color w:val="000000"/>
          <w:lang w:val="en-GB" w:eastAsia="en-GB"/>
        </w:rPr>
      </w:pPr>
    </w:p>
    <w:p w:rsidR="00C11E99" w:rsidRPr="00C11E99" w:rsidRDefault="00C11E99" w:rsidP="00C11E99">
      <w:pPr>
        <w:rPr>
          <w:rFonts w:asciiTheme="minorHAnsi" w:hAnsiTheme="minorHAnsi" w:cs="Arial"/>
          <w:color w:val="000000"/>
          <w:lang w:val="en-GB" w:eastAsia="en-GB"/>
        </w:rPr>
      </w:pPr>
      <w:r w:rsidRPr="00C11E99">
        <w:rPr>
          <w:rFonts w:asciiTheme="minorHAnsi" w:hAnsiTheme="minorHAnsi" w:cs="Arial"/>
          <w:color w:val="000000"/>
          <w:lang w:val="en-GB" w:eastAsia="en-GB"/>
        </w:rPr>
        <w:t xml:space="preserve">Staff who have a child with medical/health needs in their class or group will be informed about the nature of the condition and when and where the child may need extra attention.  All staff are to be aware of the likelihood of an emergency arising and what action to take if one occurs.  </w:t>
      </w:r>
    </w:p>
    <w:p w:rsidR="00C11E99" w:rsidRPr="00C11E99" w:rsidRDefault="00C11E99" w:rsidP="00C11E99">
      <w:pPr>
        <w:rPr>
          <w:rFonts w:asciiTheme="minorHAnsi" w:hAnsiTheme="minorHAnsi" w:cs="Arial"/>
          <w:color w:val="000000"/>
          <w:lang w:val="en-GB" w:eastAsia="en-GB"/>
        </w:rPr>
      </w:pPr>
    </w:p>
    <w:p w:rsidR="000049D3" w:rsidRPr="00B6133A" w:rsidRDefault="00C11E99" w:rsidP="00C11E99">
      <w:pPr>
        <w:rPr>
          <w:rFonts w:asciiTheme="minorHAnsi" w:hAnsiTheme="minorHAnsi" w:cs="Arial"/>
          <w:color w:val="000000"/>
          <w:lang w:val="en-GB" w:eastAsia="en-GB"/>
        </w:rPr>
      </w:pPr>
      <w:r w:rsidRPr="00C11E99">
        <w:rPr>
          <w:rFonts w:asciiTheme="minorHAnsi" w:hAnsiTheme="minorHAnsi" w:cs="Arial"/>
          <w:color w:val="000000"/>
          <w:lang w:val="en-GB" w:eastAsia="en-GB"/>
        </w:rPr>
        <w:t xml:space="preserve">Back up arrangements will be in place in advance and any relevant training provided for when the member of staff with principal responsibility is absent or unavailable.  </w:t>
      </w:r>
    </w:p>
    <w:p w:rsidR="00C11E99" w:rsidRDefault="00C11E99" w:rsidP="000049D3">
      <w:pPr>
        <w:pStyle w:val="Body"/>
        <w:rPr>
          <w:rFonts w:asciiTheme="minorHAnsi" w:hAnsiTheme="minorHAnsi" w:cs="Arial"/>
          <w:b/>
          <w:bCs/>
          <w:sz w:val="24"/>
          <w:szCs w:val="24"/>
        </w:rPr>
      </w:pPr>
    </w:p>
    <w:p w:rsidR="00C11E99" w:rsidRDefault="00C11E99" w:rsidP="000049D3">
      <w:pPr>
        <w:pStyle w:val="Body"/>
        <w:rPr>
          <w:rFonts w:asciiTheme="minorHAnsi" w:hAnsiTheme="minorHAnsi" w:cs="Arial"/>
          <w:b/>
          <w:bCs/>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The child's role in managing their own medical needs</w:t>
      </w:r>
    </w:p>
    <w:p w:rsidR="000049D3" w:rsidRPr="00B6133A" w:rsidRDefault="000049D3" w:rsidP="000049D3">
      <w:pPr>
        <w:pStyle w:val="Body"/>
        <w:rPr>
          <w:rFonts w:asciiTheme="minorHAnsi" w:hAnsiTheme="minorHAnsi" w:cs="Arial"/>
          <w:b/>
          <w:bCs/>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If, after discussion with the parent/carer, it is agreed that the child is competent to manage his/her own medication and procedures, s/he will be encouraged to do so.  This will be reflected in the individual healthcare plan.</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Wherever possible children will be allowed to carry their own medicines and relevant devices or should be able to access their medication for self-medication quickly and easily; these will be stored in the cupboard in name which room to ensure that the safeguarding of other children is not compromised</w:t>
      </w:r>
      <w:r w:rsidR="00800093">
        <w:rPr>
          <w:rFonts w:asciiTheme="minorHAnsi" w:hAnsiTheme="minorHAnsi" w:cs="Arial"/>
          <w:sz w:val="24"/>
          <w:szCs w:val="24"/>
        </w:rPr>
        <w:t>. Springwell Lincoln City Academy</w:t>
      </w:r>
      <w:r w:rsidRPr="00B6133A">
        <w:rPr>
          <w:rFonts w:asciiTheme="minorHAnsi" w:hAnsiTheme="minorHAnsi" w:cs="Arial"/>
          <w:color w:val="FF0000"/>
          <w:sz w:val="24"/>
          <w:szCs w:val="24"/>
        </w:rPr>
        <w:t xml:space="preserve"> </w:t>
      </w:r>
      <w:r w:rsidRPr="00B6133A">
        <w:rPr>
          <w:rFonts w:asciiTheme="minorHAnsi" w:hAnsiTheme="minorHAnsi" w:cs="Arial"/>
          <w:sz w:val="24"/>
          <w:szCs w:val="24"/>
        </w:rPr>
        <w:t>does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If a child refuses to take medicine or carry out a necessary procedure, staff should not force them to do so, but follow the procedure agreed in the individual healthcare plan.  Parents will be informed so that alternative options can be considered.</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Managing medicines on school premises and record keeping</w:t>
      </w:r>
    </w:p>
    <w:p w:rsidR="000049D3" w:rsidRPr="00800093" w:rsidRDefault="000049D3" w:rsidP="000049D3">
      <w:pPr>
        <w:pStyle w:val="Body"/>
        <w:rPr>
          <w:rFonts w:asciiTheme="minorHAnsi" w:hAnsiTheme="minorHAnsi" w:cs="Arial"/>
          <w:color w:val="000000" w:themeColor="text1"/>
          <w:sz w:val="24"/>
          <w:szCs w:val="24"/>
        </w:rPr>
      </w:pPr>
    </w:p>
    <w:p w:rsidR="000049D3" w:rsidRDefault="000049D3" w:rsidP="000049D3">
      <w:pPr>
        <w:pStyle w:val="Body"/>
        <w:rPr>
          <w:rFonts w:asciiTheme="minorHAnsi" w:hAnsiTheme="minorHAnsi" w:cs="Arial"/>
          <w:sz w:val="24"/>
          <w:szCs w:val="24"/>
        </w:rPr>
      </w:pPr>
      <w:r w:rsidRPr="00800093">
        <w:rPr>
          <w:rFonts w:asciiTheme="minorHAnsi" w:hAnsiTheme="minorHAnsi" w:cs="Arial"/>
          <w:color w:val="000000" w:themeColor="text1"/>
          <w:sz w:val="24"/>
          <w:szCs w:val="24"/>
        </w:rPr>
        <w:t xml:space="preserve">At </w:t>
      </w:r>
      <w:r w:rsidR="00800093" w:rsidRPr="00800093">
        <w:rPr>
          <w:rFonts w:asciiTheme="minorHAnsi" w:hAnsiTheme="minorHAnsi" w:cs="Arial"/>
          <w:color w:val="000000" w:themeColor="text1"/>
          <w:sz w:val="24"/>
          <w:szCs w:val="24"/>
        </w:rPr>
        <w:t xml:space="preserve">Springwell Lincoln City Academy </w:t>
      </w:r>
      <w:r w:rsidRPr="00800093">
        <w:rPr>
          <w:rFonts w:asciiTheme="minorHAnsi" w:hAnsiTheme="minorHAnsi" w:cs="Arial"/>
          <w:color w:val="000000" w:themeColor="text1"/>
          <w:sz w:val="24"/>
          <w:szCs w:val="24"/>
        </w:rPr>
        <w:t xml:space="preserve">the </w:t>
      </w:r>
      <w:r w:rsidRPr="00B6133A">
        <w:rPr>
          <w:rFonts w:asciiTheme="minorHAnsi" w:hAnsiTheme="minorHAnsi" w:cs="Arial"/>
          <w:sz w:val="24"/>
          <w:szCs w:val="24"/>
        </w:rPr>
        <w:t>following procedures are to be followed</w:t>
      </w:r>
    </w:p>
    <w:p w:rsidR="00800093" w:rsidRPr="00B6133A" w:rsidRDefault="00800093" w:rsidP="000049D3">
      <w:pPr>
        <w:pStyle w:val="Body"/>
        <w:rPr>
          <w:rFonts w:asciiTheme="minorHAnsi" w:hAnsiTheme="minorHAnsi" w:cs="Arial"/>
          <w:sz w:val="24"/>
          <w:szCs w:val="24"/>
        </w:rPr>
      </w:pPr>
    </w:p>
    <w:p w:rsidR="000049D3" w:rsidRPr="00B6133A" w:rsidRDefault="000049D3" w:rsidP="000049D3">
      <w:pPr>
        <w:pStyle w:val="Body"/>
        <w:numPr>
          <w:ilvl w:val="1"/>
          <w:numId w:val="3"/>
        </w:numPr>
        <w:ind w:left="1080"/>
        <w:rPr>
          <w:rFonts w:asciiTheme="minorHAnsi" w:hAnsiTheme="minorHAnsi" w:cs="Arial"/>
          <w:sz w:val="24"/>
          <w:szCs w:val="24"/>
        </w:rPr>
      </w:pPr>
      <w:r w:rsidRPr="00B6133A">
        <w:rPr>
          <w:rFonts w:asciiTheme="minorHAnsi" w:hAnsiTheme="minorHAnsi" w:cs="Arial"/>
          <w:sz w:val="24"/>
          <w:szCs w:val="24"/>
        </w:rPr>
        <w:t>Medicines should only be administered at school when it would be detrimental to a child's health or school attendance not to do so;</w:t>
      </w:r>
    </w:p>
    <w:p w:rsidR="000049D3" w:rsidRPr="00B6133A" w:rsidRDefault="000049D3" w:rsidP="000049D3">
      <w:pPr>
        <w:pStyle w:val="Body"/>
        <w:ind w:left="425"/>
        <w:rPr>
          <w:rFonts w:asciiTheme="minorHAnsi" w:hAnsiTheme="minorHAnsi" w:cs="Arial"/>
          <w:sz w:val="24"/>
          <w:szCs w:val="24"/>
        </w:rPr>
      </w:pPr>
    </w:p>
    <w:p w:rsidR="000049D3" w:rsidRPr="00800093" w:rsidRDefault="000049D3" w:rsidP="00800093">
      <w:pPr>
        <w:pStyle w:val="Body"/>
        <w:numPr>
          <w:ilvl w:val="1"/>
          <w:numId w:val="3"/>
        </w:numPr>
        <w:ind w:left="1080"/>
        <w:rPr>
          <w:rFonts w:asciiTheme="minorHAnsi" w:hAnsiTheme="minorHAnsi" w:cs="Arial"/>
          <w:sz w:val="24"/>
          <w:szCs w:val="24"/>
        </w:rPr>
      </w:pPr>
      <w:r w:rsidRPr="00B6133A">
        <w:rPr>
          <w:rFonts w:asciiTheme="minorHAnsi" w:hAnsiTheme="minorHAnsi" w:cs="Arial"/>
          <w:sz w:val="24"/>
          <w:szCs w:val="24"/>
        </w:rPr>
        <w:t>No child under 16 should be given prescription or non-prescription medicines without their parents written consent</w:t>
      </w:r>
      <w:r w:rsidR="00800093">
        <w:rPr>
          <w:rFonts w:asciiTheme="minorHAnsi" w:hAnsiTheme="minorHAnsi" w:cs="Arial"/>
          <w:sz w:val="24"/>
          <w:szCs w:val="24"/>
        </w:rPr>
        <w:t xml:space="preserve"> (see annex</w:t>
      </w:r>
      <w:r w:rsidR="00D96FA4">
        <w:rPr>
          <w:rFonts w:asciiTheme="minorHAnsi" w:hAnsiTheme="minorHAnsi" w:cs="Arial"/>
          <w:sz w:val="24"/>
          <w:szCs w:val="24"/>
        </w:rPr>
        <w:t xml:space="preserve"> B</w:t>
      </w:r>
      <w:r w:rsidRPr="00800093">
        <w:rPr>
          <w:rFonts w:asciiTheme="minorHAnsi" w:hAnsiTheme="minorHAnsi" w:cs="Arial"/>
          <w:sz w:val="24"/>
          <w:szCs w:val="24"/>
        </w:rPr>
        <w:t>)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w:t>
      </w:r>
    </w:p>
    <w:p w:rsidR="000049D3" w:rsidRPr="00B6133A" w:rsidRDefault="000049D3" w:rsidP="000049D3">
      <w:pPr>
        <w:pStyle w:val="Body"/>
        <w:ind w:left="425"/>
        <w:rPr>
          <w:rFonts w:asciiTheme="minorHAnsi" w:hAnsiTheme="minorHAnsi" w:cs="Arial"/>
          <w:sz w:val="24"/>
          <w:szCs w:val="24"/>
        </w:rPr>
      </w:pPr>
    </w:p>
    <w:p w:rsidR="000049D3" w:rsidRPr="00800093" w:rsidRDefault="00800093" w:rsidP="000049D3">
      <w:pPr>
        <w:pStyle w:val="Body"/>
        <w:numPr>
          <w:ilvl w:val="1"/>
          <w:numId w:val="3"/>
        </w:numPr>
        <w:ind w:left="1080"/>
        <w:rPr>
          <w:rFonts w:asciiTheme="minorHAnsi" w:hAnsiTheme="minorHAnsi" w:cs="Arial"/>
          <w:color w:val="000000" w:themeColor="text1"/>
          <w:sz w:val="24"/>
          <w:szCs w:val="24"/>
        </w:rPr>
      </w:pPr>
      <w:r w:rsidRPr="00800093">
        <w:rPr>
          <w:rFonts w:asciiTheme="minorHAnsi" w:hAnsiTheme="minorHAnsi" w:cs="Arial"/>
          <w:color w:val="000000" w:themeColor="text1"/>
          <w:sz w:val="24"/>
          <w:szCs w:val="24"/>
        </w:rPr>
        <w:t xml:space="preserve">Springwell Lincoln City Academy will </w:t>
      </w:r>
      <w:r w:rsidR="000049D3" w:rsidRPr="00800093">
        <w:rPr>
          <w:rFonts w:asciiTheme="minorHAnsi" w:hAnsiTheme="minorHAnsi" w:cs="Arial"/>
          <w:color w:val="000000" w:themeColor="text1"/>
          <w:sz w:val="24"/>
          <w:szCs w:val="24"/>
        </w:rPr>
        <w:t>administer non-prescription medicines except never aspirin or containing aspirin except prescribed by a doctor.  Medication, eg for pain relief, should never be administered without first checking maximum dosage and when previous</w:t>
      </w:r>
      <w:r>
        <w:rPr>
          <w:rFonts w:asciiTheme="minorHAnsi" w:hAnsiTheme="minorHAnsi" w:cs="Arial"/>
          <w:color w:val="000000" w:themeColor="text1"/>
          <w:sz w:val="24"/>
          <w:szCs w:val="24"/>
        </w:rPr>
        <w:t xml:space="preserve"> dose was taken.  Parents should</w:t>
      </w:r>
      <w:r w:rsidR="000049D3" w:rsidRPr="00800093">
        <w:rPr>
          <w:rFonts w:asciiTheme="minorHAnsi" w:hAnsiTheme="minorHAnsi" w:cs="Arial"/>
          <w:color w:val="000000" w:themeColor="text1"/>
          <w:sz w:val="24"/>
          <w:szCs w:val="24"/>
        </w:rPr>
        <w:t xml:space="preserve"> be informed;</w:t>
      </w:r>
    </w:p>
    <w:p w:rsidR="000049D3" w:rsidRPr="00B6133A" w:rsidRDefault="000049D3" w:rsidP="000049D3">
      <w:pPr>
        <w:pStyle w:val="Body"/>
        <w:ind w:left="425"/>
        <w:rPr>
          <w:rFonts w:asciiTheme="minorHAnsi" w:hAnsiTheme="minorHAnsi" w:cs="Arial"/>
          <w:sz w:val="24"/>
          <w:szCs w:val="24"/>
        </w:rPr>
      </w:pPr>
    </w:p>
    <w:p w:rsidR="000049D3" w:rsidRPr="00B6133A" w:rsidRDefault="00D96FA4" w:rsidP="000049D3">
      <w:pPr>
        <w:pStyle w:val="Body"/>
        <w:numPr>
          <w:ilvl w:val="1"/>
          <w:numId w:val="3"/>
        </w:numPr>
        <w:ind w:left="1080"/>
        <w:rPr>
          <w:rFonts w:asciiTheme="minorHAnsi" w:hAnsiTheme="minorHAnsi" w:cs="Arial"/>
          <w:sz w:val="24"/>
          <w:szCs w:val="24"/>
        </w:rPr>
      </w:pPr>
      <w:r>
        <w:rPr>
          <w:rFonts w:asciiTheme="minorHAnsi" w:hAnsiTheme="minorHAnsi" w:cs="Arial"/>
          <w:sz w:val="24"/>
          <w:szCs w:val="24"/>
        </w:rPr>
        <w:t xml:space="preserve">We </w:t>
      </w:r>
      <w:r w:rsidR="000049D3" w:rsidRPr="00B6133A">
        <w:rPr>
          <w:rFonts w:asciiTheme="minorHAnsi" w:hAnsiTheme="minorHAnsi" w:cs="Arial"/>
          <w:sz w:val="24"/>
          <w:szCs w:val="24"/>
        </w:rPr>
        <w:t>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that its original container;</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3"/>
        </w:numPr>
        <w:ind w:left="1080"/>
        <w:rPr>
          <w:rFonts w:asciiTheme="minorHAnsi" w:hAnsiTheme="minorHAnsi" w:cs="Arial"/>
          <w:sz w:val="24"/>
          <w:szCs w:val="24"/>
        </w:rPr>
      </w:pPr>
      <w:r w:rsidRPr="00B6133A">
        <w:rPr>
          <w:rFonts w:asciiTheme="minorHAnsi" w:hAnsiTheme="minorHAnsi" w:cs="Arial"/>
          <w:sz w:val="24"/>
          <w:szCs w:val="24"/>
        </w:rPr>
        <w:t xml:space="preserve">All medicines will be stored safely in the </w:t>
      </w:r>
      <w:r w:rsidR="00D96FA4">
        <w:rPr>
          <w:rFonts w:asciiTheme="minorHAnsi" w:hAnsiTheme="minorHAnsi" w:cs="Arial"/>
          <w:color w:val="000000" w:themeColor="text1"/>
          <w:sz w:val="24"/>
          <w:szCs w:val="24"/>
        </w:rPr>
        <w:t>First Aid cupboard.</w:t>
      </w:r>
      <w:r w:rsidRPr="00D96FA4">
        <w:rPr>
          <w:rFonts w:asciiTheme="minorHAnsi" w:hAnsiTheme="minorHAnsi" w:cs="Arial"/>
          <w:color w:val="000000" w:themeColor="text1"/>
          <w:sz w:val="24"/>
          <w:szCs w:val="24"/>
        </w:rPr>
        <w:t xml:space="preserve"> </w:t>
      </w:r>
      <w:r w:rsidRPr="00B6133A">
        <w:rPr>
          <w:rFonts w:asciiTheme="minorHAnsi" w:hAnsiTheme="minorHAnsi" w:cs="Arial"/>
          <w:sz w:val="24"/>
          <w:szCs w:val="24"/>
        </w:rPr>
        <w:t>Children should know where their medicines are at all times and be able to access them immediately.  Where relevant, they should know who holds the key to the storage facility</w:t>
      </w:r>
      <w:r w:rsidR="00D96FA4">
        <w:rPr>
          <w:rFonts w:asciiTheme="minorHAnsi" w:hAnsiTheme="minorHAnsi" w:cs="Arial"/>
          <w:color w:val="FF0000"/>
          <w:sz w:val="24"/>
          <w:szCs w:val="24"/>
        </w:rPr>
        <w:t>.</w:t>
      </w:r>
      <w:r w:rsidRPr="00B6133A">
        <w:rPr>
          <w:rFonts w:asciiTheme="minorHAnsi" w:hAnsiTheme="minorHAnsi" w:cs="Arial"/>
          <w:sz w:val="24"/>
          <w:szCs w:val="24"/>
        </w:rPr>
        <w:t xml:space="preserve"> </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3"/>
        </w:numPr>
        <w:ind w:left="1080"/>
        <w:rPr>
          <w:rFonts w:asciiTheme="minorHAnsi" w:hAnsiTheme="minorHAnsi" w:cs="Arial"/>
          <w:sz w:val="24"/>
          <w:szCs w:val="24"/>
        </w:rPr>
      </w:pPr>
      <w:r w:rsidRPr="00B6133A">
        <w:rPr>
          <w:rFonts w:asciiTheme="minorHAnsi" w:hAnsiTheme="minorHAnsi" w:cs="Arial"/>
          <w:sz w:val="24"/>
          <w:szCs w:val="24"/>
        </w:rPr>
        <w:t>Medicines and devices such as asthma inhalers, blood glucose testing meters and adrenaline pens should be always readily available state where and not locked away. Asthma inhalers should be marked with the child's name.</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3"/>
        </w:numPr>
        <w:ind w:left="1080"/>
        <w:rPr>
          <w:rFonts w:asciiTheme="minorHAnsi" w:hAnsiTheme="minorHAnsi" w:cs="Arial"/>
          <w:sz w:val="24"/>
          <w:szCs w:val="24"/>
        </w:rPr>
      </w:pPr>
      <w:r w:rsidRPr="00B6133A">
        <w:rPr>
          <w:rFonts w:asciiTheme="minorHAnsi" w:hAnsiTheme="minorHAnsi" w:cs="Arial"/>
          <w:sz w:val="24"/>
          <w:szCs w:val="24"/>
        </w:rPr>
        <w:t>During school trips the first aid trained member of staff will carry all medical devices and medicines required;</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3"/>
        </w:numPr>
        <w:ind w:left="1080"/>
        <w:rPr>
          <w:rFonts w:asciiTheme="minorHAnsi" w:hAnsiTheme="minorHAnsi" w:cs="Arial"/>
          <w:sz w:val="24"/>
          <w:szCs w:val="24"/>
        </w:rPr>
      </w:pPr>
      <w:r w:rsidRPr="00B6133A">
        <w:rPr>
          <w:rFonts w:asciiTheme="minorHAnsi" w:hAnsiTheme="minorHAnsi" w:cs="Arial"/>
          <w:sz w:val="24"/>
          <w:szCs w:val="24"/>
        </w:rPr>
        <w:t>A child who had been prescribed a controlled drug may legally have it in their possession if they are competent to do so, but passing it to another child for use is an offence.  Monitoring arrangements may be necessary.  Otherwise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school;</w:t>
      </w:r>
    </w:p>
    <w:p w:rsidR="000049D3" w:rsidRPr="00B6133A" w:rsidRDefault="000049D3" w:rsidP="000049D3">
      <w:pPr>
        <w:pStyle w:val="Body"/>
        <w:ind w:left="425"/>
        <w:rPr>
          <w:rFonts w:asciiTheme="minorHAnsi" w:hAnsiTheme="minorHAnsi" w:cs="Arial"/>
          <w:sz w:val="24"/>
          <w:szCs w:val="24"/>
        </w:rPr>
      </w:pPr>
    </w:p>
    <w:p w:rsidR="000049D3" w:rsidRPr="00B6133A" w:rsidRDefault="000049D3" w:rsidP="000049D3">
      <w:pPr>
        <w:pStyle w:val="Body"/>
        <w:numPr>
          <w:ilvl w:val="1"/>
          <w:numId w:val="3"/>
        </w:numPr>
        <w:ind w:left="1080"/>
        <w:rPr>
          <w:rFonts w:asciiTheme="minorHAnsi" w:hAnsiTheme="minorHAnsi"/>
          <w:sz w:val="24"/>
          <w:szCs w:val="24"/>
        </w:rPr>
      </w:pPr>
      <w:r w:rsidRPr="00B6133A">
        <w:rPr>
          <w:rFonts w:asciiTheme="minorHAnsi" w:hAnsiTheme="minorHAnsi" w:cs="Arial"/>
          <w:sz w:val="24"/>
          <w:szCs w:val="24"/>
        </w:rPr>
        <w:t>Staff administeri</w:t>
      </w:r>
      <w:r w:rsidRPr="00B6133A">
        <w:rPr>
          <w:rFonts w:asciiTheme="minorHAnsi" w:hAnsiTheme="minorHAnsi"/>
          <w:sz w:val="24"/>
          <w:szCs w:val="24"/>
        </w:rPr>
        <w:t xml:space="preserve">ng medicines should do so in accordance with the prescriber's instructions. </w:t>
      </w:r>
      <w:r w:rsidR="00D96FA4" w:rsidRPr="00D96FA4">
        <w:rPr>
          <w:rFonts w:asciiTheme="minorHAnsi" w:hAnsiTheme="minorHAnsi"/>
          <w:color w:val="000000" w:themeColor="text1"/>
          <w:sz w:val="24"/>
          <w:szCs w:val="24"/>
        </w:rPr>
        <w:t xml:space="preserve">Springwell Lincoln City Academy </w:t>
      </w:r>
      <w:r w:rsidRPr="00B6133A">
        <w:rPr>
          <w:rFonts w:asciiTheme="minorHAnsi" w:hAnsiTheme="minorHAnsi"/>
          <w:sz w:val="24"/>
          <w:szCs w:val="24"/>
        </w:rPr>
        <w:t>will keep a record</w:t>
      </w:r>
      <w:r w:rsidR="00D96FA4">
        <w:rPr>
          <w:rFonts w:asciiTheme="minorHAnsi" w:hAnsiTheme="minorHAnsi"/>
          <w:sz w:val="24"/>
          <w:szCs w:val="24"/>
        </w:rPr>
        <w:t xml:space="preserve"> (see annex C</w:t>
      </w:r>
      <w:r w:rsidRPr="00B6133A">
        <w:rPr>
          <w:rFonts w:asciiTheme="minorHAnsi" w:hAnsiTheme="minorHAnsi"/>
          <w:sz w:val="24"/>
          <w:szCs w:val="24"/>
        </w:rPr>
        <w:t>) of all medicines administered to individual children, stating what, how and how much was administered, when and by whom.  Any side effects of the medication to be administer at school should be noted.  Written records are kept of all medicines administered to children.  These records offer protection to staff and children and provide evidence that agreed procedures have been followed;</w:t>
      </w:r>
    </w:p>
    <w:p w:rsidR="000049D3" w:rsidRPr="00B6133A" w:rsidRDefault="000049D3" w:rsidP="000049D3">
      <w:pPr>
        <w:pStyle w:val="Body"/>
        <w:ind w:left="425"/>
        <w:rPr>
          <w:rFonts w:asciiTheme="minorHAnsi" w:hAnsiTheme="minorHAnsi"/>
          <w:sz w:val="24"/>
          <w:szCs w:val="24"/>
        </w:rPr>
      </w:pPr>
    </w:p>
    <w:p w:rsidR="000049D3" w:rsidRPr="00B6133A" w:rsidRDefault="000049D3" w:rsidP="000049D3">
      <w:pPr>
        <w:pStyle w:val="Body"/>
        <w:numPr>
          <w:ilvl w:val="1"/>
          <w:numId w:val="3"/>
        </w:numPr>
        <w:ind w:left="1080"/>
        <w:rPr>
          <w:rFonts w:asciiTheme="minorHAnsi" w:hAnsiTheme="minorHAnsi"/>
          <w:sz w:val="24"/>
          <w:szCs w:val="24"/>
        </w:rPr>
      </w:pPr>
      <w:r w:rsidRPr="00B6133A">
        <w:rPr>
          <w:rFonts w:asciiTheme="minorHAnsi" w:hAnsiTheme="minorHAnsi"/>
          <w:sz w:val="24"/>
          <w:szCs w:val="24"/>
        </w:rPr>
        <w:t>When no longer required, medicines should be returned to the parent/carer to arrange safe disposal.  Sharps boxes should always be used for the disposal of needles and other sharps.</w:t>
      </w:r>
    </w:p>
    <w:p w:rsidR="000049D3" w:rsidRPr="00B6133A" w:rsidRDefault="000049D3" w:rsidP="000049D3">
      <w:pPr>
        <w:pStyle w:val="Body"/>
        <w:rPr>
          <w:rFonts w:asciiTheme="minorHAnsi" w:hAnsiTheme="minorHAnsi"/>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Emergency procedures</w:t>
      </w:r>
    </w:p>
    <w:p w:rsidR="000049D3" w:rsidRPr="00B6133A" w:rsidRDefault="000049D3" w:rsidP="000049D3">
      <w:pPr>
        <w:pStyle w:val="Body"/>
        <w:rPr>
          <w:rFonts w:asciiTheme="minorHAnsi" w:hAnsiTheme="minorHAnsi" w:cs="Arial"/>
          <w:sz w:val="24"/>
          <w:szCs w:val="24"/>
        </w:rPr>
      </w:pPr>
    </w:p>
    <w:p w:rsidR="000049D3" w:rsidRPr="00B6133A" w:rsidRDefault="00D96FA4" w:rsidP="000049D3">
      <w:pPr>
        <w:pStyle w:val="Body"/>
        <w:rPr>
          <w:rFonts w:asciiTheme="minorHAnsi" w:hAnsiTheme="minorHAnsi" w:cs="Arial"/>
          <w:sz w:val="24"/>
          <w:szCs w:val="24"/>
        </w:rPr>
      </w:pPr>
      <w:r w:rsidRPr="00D96FA4">
        <w:rPr>
          <w:rFonts w:asciiTheme="minorHAnsi" w:hAnsiTheme="minorHAnsi" w:cs="Arial"/>
          <w:color w:val="000000" w:themeColor="text1"/>
          <w:sz w:val="24"/>
          <w:szCs w:val="24"/>
        </w:rPr>
        <w:t>Springwell Lincoln City Academy</w:t>
      </w:r>
      <w:r w:rsidR="000049D3" w:rsidRPr="00D96FA4">
        <w:rPr>
          <w:rFonts w:asciiTheme="minorHAnsi" w:hAnsiTheme="minorHAnsi" w:cs="Arial"/>
          <w:color w:val="000000" w:themeColor="text1"/>
          <w:sz w:val="24"/>
          <w:szCs w:val="24"/>
        </w:rPr>
        <w:t xml:space="preserve"> will </w:t>
      </w:r>
      <w:r w:rsidR="000049D3" w:rsidRPr="00B6133A">
        <w:rPr>
          <w:rFonts w:asciiTheme="minorHAnsi" w:hAnsiTheme="minorHAnsi" w:cs="Arial"/>
          <w:sz w:val="24"/>
          <w:szCs w:val="24"/>
        </w:rPr>
        <w:t>ensure that arrangements are in place for dealing with emergencies for all school activities wherever they take place, including school trips within and outside the UK, as part of the general risk management process.</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Where a child has an individual healthcare plan, this should clear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rsidR="000049D3" w:rsidRPr="00B6133A" w:rsidRDefault="000049D3" w:rsidP="000049D3">
      <w:pPr>
        <w:pStyle w:val="Body"/>
        <w:rPr>
          <w:rFonts w:asciiTheme="minorHAnsi" w:hAnsiTheme="minorHAnsi" w:cs="Arial"/>
          <w:sz w:val="24"/>
          <w:szCs w:val="24"/>
        </w:rPr>
      </w:pPr>
    </w:p>
    <w:p w:rsidR="000049D3" w:rsidRDefault="000049D3" w:rsidP="000049D3">
      <w:pPr>
        <w:pStyle w:val="Body"/>
        <w:rPr>
          <w:rFonts w:asciiTheme="minorHAnsi" w:hAnsiTheme="minorHAnsi" w:cs="Arial"/>
          <w:sz w:val="24"/>
          <w:szCs w:val="24"/>
        </w:rPr>
      </w:pPr>
      <w:r w:rsidRPr="00B6133A">
        <w:rPr>
          <w:rFonts w:asciiTheme="minorHAnsi" w:hAnsiTheme="minorHAnsi" w:cs="Arial"/>
          <w:sz w:val="24"/>
          <w:szCs w:val="24"/>
        </w:rPr>
        <w:t>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w:t>
      </w:r>
    </w:p>
    <w:p w:rsidR="00D96FA4" w:rsidRDefault="00D96FA4" w:rsidP="000049D3">
      <w:pPr>
        <w:pStyle w:val="Body"/>
        <w:rPr>
          <w:rFonts w:asciiTheme="minorHAnsi" w:hAnsiTheme="minorHAnsi" w:cs="Arial"/>
          <w:sz w:val="24"/>
          <w:szCs w:val="24"/>
        </w:rPr>
      </w:pPr>
    </w:p>
    <w:p w:rsidR="00D96FA4" w:rsidRPr="00B6133A" w:rsidRDefault="00D96FA4"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Day trips, residential visits, and sporting activities</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We will actively support pupils with medical condition to p</w:t>
      </w:r>
      <w:r w:rsidR="00D96FA4">
        <w:rPr>
          <w:rFonts w:asciiTheme="minorHAnsi" w:hAnsiTheme="minorHAnsi" w:cs="Arial"/>
          <w:sz w:val="24"/>
          <w:szCs w:val="24"/>
        </w:rPr>
        <w:t xml:space="preserve">articipate in day trips </w:t>
      </w:r>
      <w:r w:rsidRPr="00B6133A">
        <w:rPr>
          <w:rFonts w:asciiTheme="minorHAnsi" w:hAnsiTheme="minorHAnsi" w:cs="Arial"/>
          <w:sz w:val="24"/>
          <w:szCs w:val="24"/>
        </w:rPr>
        <w:t>and sporting activities by being flexible and making reasonable adjustments unless there is evidence from a clinician such as a GP that this is not possible.</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Other issues for consideration</w:t>
      </w:r>
    </w:p>
    <w:p w:rsidR="000049D3" w:rsidRPr="00B6133A" w:rsidRDefault="000049D3" w:rsidP="000049D3">
      <w:pPr>
        <w:pStyle w:val="Body"/>
        <w:rPr>
          <w:rFonts w:asciiTheme="minorHAnsi" w:hAnsiTheme="minorHAnsi" w:cs="Arial"/>
          <w:bCs/>
          <w:sz w:val="24"/>
          <w:szCs w:val="24"/>
        </w:rPr>
      </w:pPr>
    </w:p>
    <w:p w:rsidR="000049D3" w:rsidRPr="00B6133A" w:rsidRDefault="000049D3" w:rsidP="000049D3">
      <w:pPr>
        <w:pStyle w:val="Body"/>
        <w:rPr>
          <w:rFonts w:asciiTheme="minorHAnsi" w:hAnsiTheme="minorHAnsi" w:cs="Arial"/>
          <w:bCs/>
          <w:sz w:val="24"/>
          <w:szCs w:val="24"/>
        </w:rPr>
      </w:pPr>
      <w:r w:rsidRPr="00B6133A">
        <w:rPr>
          <w:rFonts w:asciiTheme="minorHAnsi" w:hAnsiTheme="minorHAnsi" w:cs="Arial"/>
          <w:bCs/>
          <w:sz w:val="24"/>
          <w:szCs w:val="24"/>
        </w:rPr>
        <w:t>Where a pupil uses home-to-school transport arranged by the LA and they also have a medical condition which is life-threatening, we will share the pupil’s individual healthcare plan with the local authority.</w:t>
      </w:r>
    </w:p>
    <w:p w:rsidR="000049D3" w:rsidRPr="00B6133A" w:rsidRDefault="000049D3" w:rsidP="00D96FA4">
      <w:pPr>
        <w:pStyle w:val="Body"/>
        <w:rPr>
          <w:rFonts w:asciiTheme="minorHAnsi" w:hAnsiTheme="minorHAnsi" w:cs="Arial"/>
          <w:sz w:val="24"/>
          <w:szCs w:val="24"/>
        </w:rPr>
      </w:pPr>
    </w:p>
    <w:p w:rsidR="00C11E99" w:rsidRDefault="00C11E99" w:rsidP="000049D3">
      <w:pPr>
        <w:pStyle w:val="Body"/>
        <w:rPr>
          <w:rFonts w:asciiTheme="minorHAnsi" w:hAnsiTheme="minorHAnsi" w:cs="Arial"/>
          <w:b/>
          <w:bCs/>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Unacceptable practice</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sz w:val="24"/>
          <w:szCs w:val="24"/>
        </w:rPr>
      </w:pPr>
      <w:r w:rsidRPr="00B6133A">
        <w:rPr>
          <w:rFonts w:asciiTheme="minorHAnsi" w:hAnsiTheme="minorHAnsi" w:cs="Arial"/>
          <w:sz w:val="24"/>
          <w:szCs w:val="24"/>
        </w:rPr>
        <w:t xml:space="preserve">Although staff at </w:t>
      </w:r>
      <w:r w:rsidR="00D96FA4" w:rsidRPr="00D96FA4">
        <w:rPr>
          <w:rFonts w:asciiTheme="minorHAnsi" w:hAnsiTheme="minorHAnsi" w:cs="Arial"/>
          <w:color w:val="000000" w:themeColor="text1"/>
          <w:sz w:val="24"/>
          <w:szCs w:val="24"/>
        </w:rPr>
        <w:t xml:space="preserve">Springwell Lincoln City Academy </w:t>
      </w:r>
      <w:r w:rsidRPr="00D96FA4">
        <w:rPr>
          <w:rFonts w:asciiTheme="minorHAnsi" w:hAnsiTheme="minorHAnsi" w:cs="Arial"/>
          <w:color w:val="000000" w:themeColor="text1"/>
          <w:sz w:val="24"/>
          <w:szCs w:val="24"/>
        </w:rPr>
        <w:t xml:space="preserve">should </w:t>
      </w:r>
      <w:r w:rsidRPr="00B6133A">
        <w:rPr>
          <w:rFonts w:asciiTheme="minorHAnsi" w:hAnsiTheme="minorHAnsi" w:cs="Arial"/>
          <w:sz w:val="24"/>
          <w:szCs w:val="24"/>
        </w:rPr>
        <w:t>use their discretion and judge each case on its merit with reference to the child’s individual healthcare plan, it is not generally acceptable practice to:</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numPr>
          <w:ilvl w:val="0"/>
          <w:numId w:val="4"/>
        </w:numPr>
        <w:rPr>
          <w:rFonts w:asciiTheme="minorHAnsi" w:hAnsiTheme="minorHAnsi" w:cs="Arial"/>
          <w:sz w:val="24"/>
          <w:szCs w:val="24"/>
        </w:rPr>
      </w:pPr>
      <w:r w:rsidRPr="00B6133A">
        <w:rPr>
          <w:rFonts w:asciiTheme="minorHAnsi" w:hAnsiTheme="minorHAnsi" w:cs="Arial"/>
          <w:sz w:val="24"/>
          <w:szCs w:val="24"/>
        </w:rPr>
        <w:t>Prevent children from easily accessing their inhalers and medication and administering their medication when and where necessary;</w:t>
      </w:r>
    </w:p>
    <w:p w:rsidR="000049D3" w:rsidRPr="00B6133A" w:rsidRDefault="000049D3" w:rsidP="000049D3">
      <w:pPr>
        <w:pStyle w:val="Body"/>
        <w:ind w:left="1080"/>
        <w:rPr>
          <w:rFonts w:asciiTheme="minorHAnsi" w:hAnsiTheme="minorHAnsi" w:cs="Arial"/>
          <w:sz w:val="24"/>
          <w:szCs w:val="24"/>
        </w:rPr>
      </w:pPr>
    </w:p>
    <w:p w:rsidR="000049D3" w:rsidRPr="00B6133A" w:rsidRDefault="000049D3" w:rsidP="000049D3">
      <w:pPr>
        <w:pStyle w:val="Body"/>
        <w:numPr>
          <w:ilvl w:val="0"/>
          <w:numId w:val="4"/>
        </w:numPr>
        <w:rPr>
          <w:rFonts w:asciiTheme="minorHAnsi" w:hAnsiTheme="minorHAnsi" w:cs="Arial"/>
          <w:sz w:val="24"/>
          <w:szCs w:val="24"/>
        </w:rPr>
      </w:pPr>
      <w:r w:rsidRPr="00B6133A">
        <w:rPr>
          <w:rFonts w:asciiTheme="minorHAnsi" w:hAnsiTheme="minorHAnsi" w:cs="Arial"/>
          <w:sz w:val="24"/>
          <w:szCs w:val="24"/>
        </w:rPr>
        <w:t>Assume that every child with the same condition requires the same treatment;</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numPr>
          <w:ilvl w:val="0"/>
          <w:numId w:val="4"/>
        </w:numPr>
        <w:rPr>
          <w:rFonts w:asciiTheme="minorHAnsi" w:hAnsiTheme="minorHAnsi" w:cs="Arial"/>
          <w:sz w:val="24"/>
          <w:szCs w:val="24"/>
        </w:rPr>
      </w:pPr>
      <w:r w:rsidRPr="00B6133A">
        <w:rPr>
          <w:rFonts w:asciiTheme="minorHAnsi" w:hAnsiTheme="minorHAnsi" w:cs="Arial"/>
          <w:sz w:val="24"/>
          <w:szCs w:val="24"/>
        </w:rPr>
        <w:t>Ignore the views of the child or their parents\carers; or ignore medical evidence or opinion (although this may be challenged);</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numPr>
          <w:ilvl w:val="0"/>
          <w:numId w:val="4"/>
        </w:numPr>
        <w:rPr>
          <w:rFonts w:asciiTheme="minorHAnsi" w:hAnsiTheme="minorHAnsi" w:cs="Arial"/>
          <w:sz w:val="24"/>
          <w:szCs w:val="24"/>
        </w:rPr>
      </w:pPr>
      <w:r w:rsidRPr="00B6133A">
        <w:rPr>
          <w:rFonts w:asciiTheme="minorHAnsi" w:hAnsiTheme="minorHAnsi" w:cs="Arial"/>
          <w:sz w:val="24"/>
          <w:szCs w:val="24"/>
        </w:rPr>
        <w:t>Send children with medical conditions home frequently or prevent them from staying for normal school activities, including lunch, unless this is specified in their individual healthcare plans;</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numPr>
          <w:ilvl w:val="0"/>
          <w:numId w:val="4"/>
        </w:numPr>
        <w:rPr>
          <w:rFonts w:asciiTheme="minorHAnsi" w:hAnsiTheme="minorHAnsi" w:cs="Arial"/>
          <w:sz w:val="24"/>
          <w:szCs w:val="24"/>
        </w:rPr>
      </w:pPr>
      <w:r w:rsidRPr="00B6133A">
        <w:rPr>
          <w:rFonts w:asciiTheme="minorHAnsi" w:hAnsiTheme="minorHAnsi" w:cs="Arial"/>
          <w:sz w:val="24"/>
          <w:szCs w:val="24"/>
        </w:rPr>
        <w:t>If the child becomes ill, send them to the school office or medical room unaccompanied or with someone suitable;</w:t>
      </w:r>
    </w:p>
    <w:p w:rsidR="000049D3" w:rsidRPr="00B6133A" w:rsidRDefault="000049D3" w:rsidP="000049D3">
      <w:pPr>
        <w:pStyle w:val="ListParagraph"/>
        <w:rPr>
          <w:rFonts w:asciiTheme="minorHAnsi" w:hAnsiTheme="minorHAnsi" w:cs="Arial"/>
        </w:rPr>
      </w:pPr>
    </w:p>
    <w:p w:rsidR="000049D3" w:rsidRPr="00B6133A" w:rsidRDefault="000049D3" w:rsidP="000049D3">
      <w:pPr>
        <w:pStyle w:val="Body"/>
        <w:numPr>
          <w:ilvl w:val="0"/>
          <w:numId w:val="4"/>
        </w:numPr>
        <w:rPr>
          <w:rFonts w:asciiTheme="minorHAnsi" w:hAnsiTheme="minorHAnsi" w:cs="Arial"/>
          <w:sz w:val="24"/>
          <w:szCs w:val="24"/>
        </w:rPr>
      </w:pPr>
      <w:r w:rsidRPr="00B6133A">
        <w:rPr>
          <w:rFonts w:asciiTheme="minorHAnsi" w:hAnsiTheme="minorHAnsi" w:cs="Arial"/>
          <w:sz w:val="24"/>
          <w:szCs w:val="24"/>
        </w:rPr>
        <w:t xml:space="preserve">Penalise children for their attendance record if their absences are related to their medical condition, </w:t>
      </w:r>
      <w:r w:rsidR="00D96FA4" w:rsidRPr="00B6133A">
        <w:rPr>
          <w:rFonts w:asciiTheme="minorHAnsi" w:hAnsiTheme="minorHAnsi" w:cs="Arial"/>
          <w:sz w:val="24"/>
          <w:szCs w:val="24"/>
        </w:rPr>
        <w:t>e.g.</w:t>
      </w:r>
      <w:r w:rsidRPr="00B6133A">
        <w:rPr>
          <w:rFonts w:asciiTheme="minorHAnsi" w:hAnsiTheme="minorHAnsi" w:cs="Arial"/>
          <w:sz w:val="24"/>
          <w:szCs w:val="24"/>
        </w:rPr>
        <w:t xml:space="preserve"> hospital appointments;</w:t>
      </w:r>
    </w:p>
    <w:p w:rsidR="000049D3" w:rsidRPr="00B6133A" w:rsidRDefault="000049D3" w:rsidP="000049D3">
      <w:pPr>
        <w:pStyle w:val="ListParagraph"/>
        <w:rPr>
          <w:rFonts w:asciiTheme="minorHAnsi" w:hAnsiTheme="minorHAnsi" w:cs="Arial"/>
        </w:rPr>
      </w:pPr>
    </w:p>
    <w:p w:rsidR="000049D3" w:rsidRPr="00B6133A" w:rsidRDefault="000049D3" w:rsidP="000049D3">
      <w:pPr>
        <w:pStyle w:val="Body"/>
        <w:numPr>
          <w:ilvl w:val="0"/>
          <w:numId w:val="4"/>
        </w:numPr>
        <w:rPr>
          <w:rFonts w:asciiTheme="minorHAnsi" w:hAnsiTheme="minorHAnsi" w:cs="Arial"/>
          <w:sz w:val="24"/>
          <w:szCs w:val="24"/>
        </w:rPr>
      </w:pPr>
      <w:r w:rsidRPr="00B6133A">
        <w:rPr>
          <w:rFonts w:asciiTheme="minorHAnsi" w:hAnsiTheme="minorHAnsi" w:cs="Arial"/>
          <w:sz w:val="24"/>
          <w:szCs w:val="24"/>
        </w:rPr>
        <w:t>Prevent p</w:t>
      </w:r>
      <w:r w:rsidR="00D96FA4">
        <w:rPr>
          <w:rFonts w:asciiTheme="minorHAnsi" w:hAnsiTheme="minorHAnsi" w:cs="Arial"/>
          <w:sz w:val="24"/>
          <w:szCs w:val="24"/>
        </w:rPr>
        <w:t>u</w:t>
      </w:r>
      <w:r w:rsidRPr="00B6133A">
        <w:rPr>
          <w:rFonts w:asciiTheme="minorHAnsi" w:hAnsiTheme="minorHAnsi" w:cs="Arial"/>
          <w:sz w:val="24"/>
          <w:szCs w:val="24"/>
        </w:rPr>
        <w:t>pils from drinking, eating or taking toilet breaks whenever they need to in order to manage their medical condition effectively;</w:t>
      </w:r>
    </w:p>
    <w:p w:rsidR="000049D3" w:rsidRPr="00B6133A" w:rsidRDefault="000049D3" w:rsidP="000049D3">
      <w:pPr>
        <w:pStyle w:val="ListParagraph"/>
        <w:rPr>
          <w:rFonts w:asciiTheme="minorHAnsi" w:hAnsiTheme="minorHAnsi" w:cs="Arial"/>
        </w:rPr>
      </w:pPr>
    </w:p>
    <w:p w:rsidR="000049D3" w:rsidRPr="00B6133A" w:rsidRDefault="000049D3" w:rsidP="000049D3">
      <w:pPr>
        <w:pStyle w:val="Body"/>
        <w:numPr>
          <w:ilvl w:val="0"/>
          <w:numId w:val="4"/>
        </w:numPr>
        <w:rPr>
          <w:rFonts w:asciiTheme="minorHAnsi" w:hAnsiTheme="minorHAnsi" w:cs="Arial"/>
          <w:sz w:val="24"/>
          <w:szCs w:val="24"/>
        </w:rPr>
      </w:pPr>
      <w:r w:rsidRPr="00B6133A">
        <w:rPr>
          <w:rFonts w:asciiTheme="minorHAnsi" w:hAnsiTheme="minorHAnsi" w:cs="Arial"/>
          <w:sz w:val="24"/>
          <w:szCs w:val="24"/>
        </w:rPr>
        <w:t>Require parents\carers, or otherwise make them feel obliged, to attend school to administer medication or provide medical support to their child, including with toileting issues.  No parent should have to give up working because the school is failing to support their child’s medical needs; or</w:t>
      </w:r>
    </w:p>
    <w:p w:rsidR="000049D3" w:rsidRPr="00B6133A" w:rsidRDefault="000049D3" w:rsidP="000049D3">
      <w:pPr>
        <w:pStyle w:val="ListParagraph"/>
        <w:rPr>
          <w:rFonts w:asciiTheme="minorHAnsi" w:hAnsiTheme="minorHAnsi" w:cs="Arial"/>
        </w:rPr>
      </w:pPr>
    </w:p>
    <w:p w:rsidR="000049D3" w:rsidRPr="00B6133A" w:rsidRDefault="000049D3" w:rsidP="000049D3">
      <w:pPr>
        <w:pStyle w:val="Body"/>
        <w:numPr>
          <w:ilvl w:val="0"/>
          <w:numId w:val="4"/>
        </w:numPr>
        <w:rPr>
          <w:rFonts w:asciiTheme="minorHAnsi" w:hAnsiTheme="minorHAnsi" w:cs="Arial"/>
          <w:sz w:val="24"/>
          <w:szCs w:val="24"/>
        </w:rPr>
      </w:pPr>
      <w:r w:rsidRPr="00B6133A">
        <w:rPr>
          <w:rFonts w:asciiTheme="minorHAnsi" w:hAnsiTheme="minorHAnsi" w:cs="Arial"/>
          <w:sz w:val="24"/>
          <w:szCs w:val="24"/>
        </w:rPr>
        <w:t>Prevent children from participating, or creating unnecessary barriers to children participating in any aspect of school life, including school trips, eg by requiring parents to accompany the child.</w:t>
      </w:r>
    </w:p>
    <w:p w:rsidR="000049D3" w:rsidRDefault="000049D3" w:rsidP="000049D3">
      <w:pPr>
        <w:pStyle w:val="Body"/>
        <w:rPr>
          <w:rFonts w:asciiTheme="minorHAnsi" w:hAnsiTheme="minorHAnsi" w:cs="Arial"/>
          <w:sz w:val="24"/>
          <w:szCs w:val="24"/>
        </w:rPr>
      </w:pPr>
    </w:p>
    <w:p w:rsidR="00D96FA4" w:rsidRDefault="00D96FA4" w:rsidP="000049D3">
      <w:pPr>
        <w:pStyle w:val="Body"/>
        <w:rPr>
          <w:rFonts w:asciiTheme="minorHAnsi" w:hAnsiTheme="minorHAnsi" w:cs="Arial"/>
          <w:sz w:val="24"/>
          <w:szCs w:val="24"/>
        </w:rPr>
      </w:pPr>
    </w:p>
    <w:p w:rsidR="00D96FA4" w:rsidRPr="00B6133A" w:rsidRDefault="00D96FA4"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Liability and indemnity</w:t>
      </w:r>
    </w:p>
    <w:p w:rsidR="000049D3" w:rsidRPr="00B6133A" w:rsidRDefault="000049D3" w:rsidP="000049D3">
      <w:pPr>
        <w:pStyle w:val="Body"/>
        <w:ind w:left="785"/>
        <w:rPr>
          <w:rFonts w:asciiTheme="minorHAnsi" w:hAnsiTheme="minorHAnsi" w:cs="Arial"/>
          <w:sz w:val="24"/>
          <w:szCs w:val="24"/>
        </w:rPr>
      </w:pPr>
    </w:p>
    <w:p w:rsidR="000049D3" w:rsidRPr="005A32BD" w:rsidRDefault="005A32BD" w:rsidP="000049D3">
      <w:pPr>
        <w:pStyle w:val="Body"/>
        <w:rPr>
          <w:rFonts w:asciiTheme="minorHAnsi" w:hAnsiTheme="minorHAnsi" w:cs="Arial"/>
          <w:color w:val="auto"/>
          <w:sz w:val="24"/>
          <w:szCs w:val="24"/>
        </w:rPr>
      </w:pPr>
      <w:r w:rsidRPr="005A32BD">
        <w:rPr>
          <w:rFonts w:asciiTheme="minorHAnsi" w:hAnsiTheme="minorHAnsi" w:cs="Arial"/>
          <w:color w:val="auto"/>
          <w:sz w:val="24"/>
          <w:szCs w:val="24"/>
        </w:rPr>
        <w:t>Springwell Lincolnshire is covered under the Risk Protection Arrangements (RPA) as part of Wellspring Academy Trust.</w:t>
      </w:r>
    </w:p>
    <w:p w:rsidR="000049D3" w:rsidRPr="00B6133A" w:rsidRDefault="000049D3" w:rsidP="000049D3">
      <w:pPr>
        <w:pStyle w:val="Body"/>
        <w:rPr>
          <w:rFonts w:asciiTheme="minorHAnsi" w:hAnsiTheme="minorHAnsi" w:cs="Arial"/>
          <w:sz w:val="24"/>
          <w:szCs w:val="24"/>
        </w:rPr>
      </w:pPr>
    </w:p>
    <w:p w:rsidR="000049D3" w:rsidRPr="00B6133A" w:rsidRDefault="000049D3" w:rsidP="000049D3">
      <w:pPr>
        <w:pStyle w:val="Body"/>
        <w:rPr>
          <w:rFonts w:asciiTheme="minorHAnsi" w:hAnsiTheme="minorHAnsi" w:cs="Arial"/>
          <w:b/>
          <w:bCs/>
          <w:sz w:val="24"/>
          <w:szCs w:val="24"/>
        </w:rPr>
      </w:pPr>
      <w:r w:rsidRPr="00B6133A">
        <w:rPr>
          <w:rFonts w:asciiTheme="minorHAnsi" w:hAnsiTheme="minorHAnsi" w:cs="Arial"/>
          <w:b/>
          <w:bCs/>
          <w:sz w:val="24"/>
          <w:szCs w:val="24"/>
        </w:rPr>
        <w:t>Complaints</w:t>
      </w:r>
    </w:p>
    <w:p w:rsidR="000049D3" w:rsidRPr="00B6133A" w:rsidRDefault="000049D3" w:rsidP="000049D3">
      <w:pPr>
        <w:pStyle w:val="Body"/>
        <w:ind w:left="785"/>
        <w:rPr>
          <w:rFonts w:asciiTheme="minorHAnsi" w:hAnsiTheme="minorHAnsi" w:cs="Arial"/>
          <w:sz w:val="24"/>
          <w:szCs w:val="24"/>
        </w:rPr>
      </w:pPr>
    </w:p>
    <w:p w:rsidR="000049D3" w:rsidRPr="00B6133A" w:rsidRDefault="000049D3" w:rsidP="000049D3">
      <w:pPr>
        <w:pStyle w:val="Body"/>
        <w:rPr>
          <w:rFonts w:asciiTheme="minorHAnsi" w:hAnsiTheme="minorHAnsi" w:cs="Arial"/>
          <w:color w:val="auto"/>
          <w:sz w:val="24"/>
          <w:szCs w:val="24"/>
        </w:rPr>
      </w:pPr>
      <w:r w:rsidRPr="00B6133A">
        <w:rPr>
          <w:rFonts w:asciiTheme="minorHAnsi" w:hAnsiTheme="minorHAnsi" w:cs="Arial"/>
          <w:sz w:val="24"/>
          <w:szCs w:val="24"/>
        </w:rPr>
        <w:t>Should parents\carers be unhappy with any aspect of their child’s care at</w:t>
      </w:r>
      <w:r w:rsidR="00D96FA4">
        <w:rPr>
          <w:rFonts w:asciiTheme="minorHAnsi" w:hAnsiTheme="minorHAnsi" w:cs="Arial"/>
          <w:sz w:val="24"/>
          <w:szCs w:val="24"/>
        </w:rPr>
        <w:t xml:space="preserve"> </w:t>
      </w:r>
      <w:r w:rsidR="00D96FA4" w:rsidRPr="00D96FA4">
        <w:rPr>
          <w:rFonts w:asciiTheme="minorHAnsi" w:hAnsiTheme="minorHAnsi" w:cs="Arial"/>
          <w:color w:val="000000" w:themeColor="text1"/>
          <w:sz w:val="24"/>
          <w:szCs w:val="24"/>
        </w:rPr>
        <w:t>Springwell Lincoln City Academy</w:t>
      </w:r>
      <w:r w:rsidRPr="00B6133A">
        <w:rPr>
          <w:rFonts w:asciiTheme="minorHAnsi" w:hAnsiTheme="minorHAnsi" w:cs="Arial"/>
          <w:color w:val="auto"/>
          <w:sz w:val="24"/>
          <w:szCs w:val="24"/>
        </w:rPr>
        <w:t>, they must discuss their concerns with the</w:t>
      </w:r>
      <w:r w:rsidR="00D96FA4">
        <w:rPr>
          <w:rFonts w:asciiTheme="minorHAnsi" w:hAnsiTheme="minorHAnsi" w:cs="Arial"/>
          <w:color w:val="auto"/>
          <w:sz w:val="24"/>
          <w:szCs w:val="24"/>
        </w:rPr>
        <w:t xml:space="preserve"> school.</w:t>
      </w:r>
      <w:r w:rsidRPr="00B6133A">
        <w:rPr>
          <w:rFonts w:asciiTheme="minorHAnsi" w:hAnsiTheme="minorHAnsi" w:cs="Arial"/>
          <w:color w:val="auto"/>
          <w:sz w:val="24"/>
          <w:szCs w:val="24"/>
        </w:rPr>
        <w:t xml:space="preserve"> This will be with </w:t>
      </w:r>
      <w:r w:rsidRPr="00C11E99">
        <w:rPr>
          <w:rFonts w:asciiTheme="minorHAnsi" w:hAnsiTheme="minorHAnsi" w:cs="Arial"/>
          <w:color w:val="auto"/>
          <w:sz w:val="24"/>
          <w:szCs w:val="24"/>
        </w:rPr>
        <w:t xml:space="preserve">the </w:t>
      </w:r>
      <w:r w:rsidR="00D96FA4" w:rsidRPr="00C11E99">
        <w:rPr>
          <w:rFonts w:asciiTheme="minorHAnsi" w:hAnsiTheme="minorHAnsi" w:cs="Arial"/>
          <w:color w:val="auto"/>
          <w:sz w:val="24"/>
          <w:szCs w:val="24"/>
        </w:rPr>
        <w:t xml:space="preserve">Head of Centre </w:t>
      </w:r>
      <w:r w:rsidRPr="00C11E99">
        <w:rPr>
          <w:rFonts w:asciiTheme="minorHAnsi" w:hAnsiTheme="minorHAnsi" w:cs="Arial"/>
          <w:color w:val="auto"/>
          <w:sz w:val="24"/>
          <w:szCs w:val="24"/>
        </w:rPr>
        <w:t xml:space="preserve">in </w:t>
      </w:r>
      <w:r w:rsidRPr="00B6133A">
        <w:rPr>
          <w:rFonts w:asciiTheme="minorHAnsi" w:hAnsiTheme="minorHAnsi" w:cs="Arial"/>
          <w:color w:val="auto"/>
          <w:sz w:val="24"/>
          <w:szCs w:val="24"/>
        </w:rPr>
        <w:t>the first instance, with whom any issues should be addressed.  If this does not resolve the problem or allay the concern, the problem should be brought to a member of leadership team, who will, where necessary, bring concerns to the attention of the</w:t>
      </w:r>
      <w:r w:rsidR="00D96FA4">
        <w:rPr>
          <w:rFonts w:asciiTheme="minorHAnsi" w:hAnsiTheme="minorHAnsi" w:cs="Arial"/>
          <w:color w:val="auto"/>
          <w:sz w:val="24"/>
          <w:szCs w:val="24"/>
        </w:rPr>
        <w:t xml:space="preserve"> Executive Principal</w:t>
      </w:r>
      <w:r w:rsidRPr="00B6133A">
        <w:rPr>
          <w:rFonts w:asciiTheme="minorHAnsi" w:hAnsiTheme="minorHAnsi" w:cs="Arial"/>
          <w:color w:val="auto"/>
          <w:sz w:val="24"/>
          <w:szCs w:val="24"/>
        </w:rPr>
        <w:t xml:space="preserve">.  In the unlikely event of this not resolving the issue, the parent\carer must make a formal complaint using </w:t>
      </w:r>
      <w:r w:rsidRPr="00654640">
        <w:rPr>
          <w:rFonts w:asciiTheme="minorHAnsi" w:hAnsiTheme="minorHAnsi" w:cs="Arial"/>
          <w:color w:val="000000" w:themeColor="text1"/>
          <w:sz w:val="24"/>
          <w:szCs w:val="24"/>
        </w:rPr>
        <w:t xml:space="preserve">the </w:t>
      </w:r>
      <w:r w:rsidR="00D96FA4" w:rsidRPr="00654640">
        <w:rPr>
          <w:rFonts w:asciiTheme="minorHAnsi" w:hAnsiTheme="minorHAnsi" w:cs="Arial"/>
          <w:color w:val="000000" w:themeColor="text1"/>
          <w:sz w:val="24"/>
          <w:szCs w:val="24"/>
        </w:rPr>
        <w:t xml:space="preserve">Springwell Lincoln City Academy </w:t>
      </w:r>
      <w:r w:rsidRPr="00B6133A">
        <w:rPr>
          <w:rFonts w:asciiTheme="minorHAnsi" w:hAnsiTheme="minorHAnsi" w:cs="Arial"/>
          <w:color w:val="auto"/>
          <w:sz w:val="24"/>
          <w:szCs w:val="24"/>
        </w:rPr>
        <w:t>Complaints Procedure.</w:t>
      </w:r>
    </w:p>
    <w:p w:rsidR="000049D3" w:rsidRPr="00B6133A" w:rsidRDefault="000049D3" w:rsidP="000049D3">
      <w:pPr>
        <w:pStyle w:val="Body"/>
        <w:rPr>
          <w:rFonts w:asciiTheme="minorHAnsi" w:hAnsiTheme="minorHAnsi" w:cs="Arial"/>
          <w:color w:val="auto"/>
          <w:sz w:val="24"/>
          <w:szCs w:val="24"/>
        </w:rPr>
      </w:pPr>
    </w:p>
    <w:p w:rsidR="000049D3" w:rsidRPr="00B6133A" w:rsidRDefault="000049D3" w:rsidP="000049D3">
      <w:pPr>
        <w:pStyle w:val="Body"/>
        <w:rPr>
          <w:rFonts w:asciiTheme="minorHAnsi" w:hAnsiTheme="minorHAnsi" w:cs="Arial"/>
          <w:color w:val="auto"/>
          <w:sz w:val="24"/>
          <w:szCs w:val="24"/>
        </w:rPr>
      </w:pPr>
      <w:r w:rsidRPr="00B6133A">
        <w:rPr>
          <w:rFonts w:asciiTheme="minorHAnsi" w:hAnsiTheme="minorHAnsi" w:cs="Arial"/>
          <w:b/>
          <w:color w:val="auto"/>
          <w:sz w:val="24"/>
          <w:szCs w:val="24"/>
        </w:rPr>
        <w:t xml:space="preserve">Further sources of information </w:t>
      </w:r>
      <w:hyperlink r:id="rId9" w:history="1">
        <w:r w:rsidRPr="00B6133A">
          <w:rPr>
            <w:rStyle w:val="Hyperlink"/>
            <w:rFonts w:asciiTheme="minorHAnsi" w:hAnsiTheme="minorHAnsi" w:cs="Arial"/>
            <w:sz w:val="24"/>
            <w:szCs w:val="24"/>
          </w:rPr>
          <w:t>here</w:t>
        </w:r>
      </w:hyperlink>
    </w:p>
    <w:p w:rsidR="00530BDE" w:rsidRDefault="00530BDE" w:rsidP="000049D3">
      <w:pPr>
        <w:pStyle w:val="Body"/>
        <w:rPr>
          <w:rFonts w:asciiTheme="minorHAnsi" w:hAnsiTheme="minorHAnsi" w:cs="Arial"/>
          <w:b/>
          <w:bCs/>
          <w:sz w:val="36"/>
          <w:szCs w:val="36"/>
        </w:rPr>
      </w:pPr>
    </w:p>
    <w:p w:rsidR="005A32BD" w:rsidRDefault="005A32BD" w:rsidP="000049D3">
      <w:pPr>
        <w:pStyle w:val="Body"/>
        <w:rPr>
          <w:rFonts w:asciiTheme="minorHAnsi" w:hAnsiTheme="minorHAnsi" w:cs="Arial"/>
          <w:b/>
          <w:bCs/>
          <w:sz w:val="36"/>
          <w:szCs w:val="36"/>
        </w:rPr>
      </w:pPr>
    </w:p>
    <w:p w:rsidR="005A32BD" w:rsidRDefault="005A32BD" w:rsidP="000049D3">
      <w:pPr>
        <w:pStyle w:val="Body"/>
        <w:rPr>
          <w:rFonts w:asciiTheme="minorHAnsi" w:hAnsiTheme="minorHAnsi" w:cs="Arial"/>
          <w:b/>
          <w:bCs/>
          <w:sz w:val="36"/>
          <w:szCs w:val="36"/>
        </w:rPr>
      </w:pPr>
    </w:p>
    <w:p w:rsidR="00D96FA4" w:rsidRDefault="007B2943" w:rsidP="000049D3">
      <w:pPr>
        <w:pStyle w:val="Body"/>
        <w:rPr>
          <w:rFonts w:asciiTheme="minorHAnsi" w:hAnsiTheme="minorHAnsi" w:cs="Arial"/>
          <w:b/>
          <w:bCs/>
          <w:sz w:val="36"/>
          <w:szCs w:val="36"/>
        </w:rPr>
      </w:pPr>
      <w:r>
        <w:rPr>
          <w:rFonts w:asciiTheme="minorHAnsi" w:hAnsiTheme="minorHAnsi" w:cs="Arial"/>
          <w:b/>
          <w:bCs/>
          <w:sz w:val="36"/>
          <w:szCs w:val="36"/>
        </w:rPr>
        <w:t xml:space="preserve">Annex A </w:t>
      </w:r>
    </w:p>
    <w:p w:rsidR="007B2943" w:rsidRDefault="007B2943" w:rsidP="000049D3">
      <w:pPr>
        <w:pStyle w:val="Body"/>
        <w:rPr>
          <w:rFonts w:asciiTheme="minorHAnsi" w:hAnsiTheme="minorHAnsi" w:cs="Arial"/>
          <w:b/>
          <w:bCs/>
          <w:sz w:val="36"/>
          <w:szCs w:val="36"/>
        </w:rPr>
      </w:pPr>
    </w:p>
    <w:tbl>
      <w:tblPr>
        <w:tblW w:w="10440" w:type="dxa"/>
        <w:tblLayout w:type="fixed"/>
        <w:tblLook w:val="01E0" w:firstRow="1" w:lastRow="1" w:firstColumn="1" w:lastColumn="1" w:noHBand="0" w:noVBand="0"/>
      </w:tblPr>
      <w:tblGrid>
        <w:gridCol w:w="4099"/>
        <w:gridCol w:w="884"/>
        <w:gridCol w:w="878"/>
        <w:gridCol w:w="896"/>
        <w:gridCol w:w="3683"/>
      </w:tblGrid>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N</w:t>
            </w:r>
            <w:bookmarkStart w:id="1" w:name="Text1"/>
            <w:r w:rsidRPr="007629D1">
              <w:rPr>
                <w:rFonts w:asciiTheme="minorHAnsi" w:eastAsia="Times New Roman" w:hAnsiTheme="minorHAnsi" w:cs="Arial"/>
                <w:bdr w:val="none" w:sz="0" w:space="0" w:color="auto"/>
                <w:lang w:val="en-GB" w:eastAsia="en-GB"/>
              </w:rPr>
              <w:t>ame of school/setting</w:t>
            </w:r>
          </w:p>
        </w:tc>
        <w:bookmarkEnd w:id="1"/>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Pr>
                <w:rFonts w:asciiTheme="minorHAnsi" w:eastAsia="Times New Roman" w:hAnsiTheme="minorHAnsi" w:cs="Arial"/>
                <w:bdr w:val="none" w:sz="0" w:space="0" w:color="auto"/>
                <w:lang w:val="en-GB" w:eastAsia="en-GB"/>
              </w:rPr>
              <w:t>Springwell Lincoln City Academy</w:t>
            </w: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Child’s name</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bookmarkStart w:id="2" w:name="Text8"/>
            <w:r w:rsidRPr="007629D1">
              <w:rPr>
                <w:rFonts w:asciiTheme="minorHAnsi" w:eastAsia="Times New Roman" w:hAnsiTheme="minorHAnsi" w:cs="Arial"/>
                <w:noProof/>
                <w:bdr w:val="none" w:sz="0" w:space="0" w:color="auto"/>
                <w:lang w:val="en-GB" w:eastAsia="en-GB"/>
              </w:rPr>
              <w:t>Group/class/form</w:t>
            </w:r>
          </w:p>
        </w:tc>
        <w:bookmarkEnd w:id="2"/>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78" w:type="dxa"/>
            <w:tcBorders>
              <w:top w:val="single" w:sz="4" w:space="0" w:color="auto"/>
              <w:bottom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96" w:type="dxa"/>
            <w:tcBorders>
              <w:top w:val="single" w:sz="4" w:space="0" w:color="auto"/>
              <w:bottom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3683" w:type="dxa"/>
            <w:tcBorders>
              <w:top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rPr>
          <w:trHeight w:val="383"/>
        </w:trPr>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noProof/>
                <w:bdr w:val="none" w:sz="0" w:space="0" w:color="auto"/>
                <w:lang w:val="en-GB" w:eastAsia="en-GB"/>
              </w:rPr>
              <w:t>Child’s address</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Medical diagnosis or condition</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D</w:t>
            </w:r>
            <w:bookmarkStart w:id="3" w:name="Text23"/>
            <w:r w:rsidRPr="007629D1">
              <w:rPr>
                <w:rFonts w:asciiTheme="minorHAnsi" w:eastAsia="Times New Roman" w:hAnsiTheme="minorHAnsi" w:cs="Arial"/>
                <w:bdr w:val="none" w:sz="0" w:space="0" w:color="auto"/>
                <w:lang w:val="en-GB" w:eastAsia="en-GB"/>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3683" w:type="dxa"/>
            <w:tcBorders>
              <w:top w:val="single" w:sz="4" w:space="0" w:color="auto"/>
              <w:bottom w:val="single" w:sz="4" w:space="0" w:color="auto"/>
              <w:right w:val="single" w:sz="4" w:space="0" w:color="auto"/>
            </w:tcBorders>
            <w:shd w:val="clear" w:color="auto" w:fill="auto"/>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R</w:t>
            </w:r>
            <w:bookmarkStart w:id="4" w:name="Text24"/>
            <w:r w:rsidRPr="007629D1">
              <w:rPr>
                <w:rFonts w:asciiTheme="minorHAnsi" w:eastAsia="Times New Roman" w:hAnsiTheme="minorHAnsi" w:cs="Arial"/>
                <w:bdr w:val="none" w:sz="0" w:space="0" w:color="auto"/>
                <w:lang w:val="en-GB" w:eastAsia="en-GB"/>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3683" w:type="dxa"/>
            <w:tcBorders>
              <w:top w:val="single" w:sz="4" w:space="0" w:color="auto"/>
              <w:bottom w:val="single" w:sz="4" w:space="0" w:color="auto"/>
              <w:right w:val="single" w:sz="4" w:space="0" w:color="auto"/>
            </w:tcBorders>
            <w:shd w:val="clear" w:color="auto" w:fill="auto"/>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p>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r w:rsidRPr="007629D1">
              <w:rPr>
                <w:rFonts w:asciiTheme="minorHAnsi" w:eastAsia="Times New Roman" w:hAnsiTheme="minorHAnsi" w:cs="Arial"/>
                <w:b/>
                <w:bCs/>
                <w:bdr w:val="none" w:sz="0" w:space="0" w:color="auto"/>
                <w:lang w:val="en-GB" w:eastAsia="en-GB"/>
              </w:rPr>
              <w:t>Family Contact Information</w:t>
            </w:r>
          </w:p>
        </w:tc>
        <w:tc>
          <w:tcPr>
            <w:tcW w:w="6341" w:type="dxa"/>
            <w:gridSpan w:val="4"/>
            <w:tcBorders>
              <w:top w:val="single" w:sz="4" w:space="0" w:color="auto"/>
              <w:bottom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Name</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Phone no. (work)</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(home)</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(mobile)</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Name</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Relationship to child</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Phone no. (work)</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(home)</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(mobile)</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p>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r w:rsidRPr="007629D1">
              <w:rPr>
                <w:rFonts w:asciiTheme="minorHAnsi" w:eastAsia="Times New Roman" w:hAnsiTheme="minorHAnsi" w:cs="Arial"/>
                <w:b/>
                <w:bCs/>
                <w:bdr w:val="none" w:sz="0" w:space="0" w:color="auto"/>
                <w:lang w:val="en-GB" w:eastAsia="en-GB"/>
              </w:rPr>
              <w:t>Clinic/Hospital Contact</w:t>
            </w:r>
          </w:p>
        </w:tc>
        <w:tc>
          <w:tcPr>
            <w:tcW w:w="6341" w:type="dxa"/>
            <w:gridSpan w:val="4"/>
            <w:tcBorders>
              <w:top w:val="single" w:sz="4" w:space="0" w:color="auto"/>
              <w:bottom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N</w:t>
            </w:r>
            <w:bookmarkStart w:id="5" w:name="Text15"/>
            <w:r w:rsidRPr="007629D1">
              <w:rPr>
                <w:rFonts w:asciiTheme="minorHAnsi" w:eastAsia="Times New Roman" w:hAnsiTheme="minorHAnsi" w:cs="Arial"/>
                <w:bdr w:val="none" w:sz="0" w:space="0" w:color="auto"/>
                <w:lang w:val="en-GB" w:eastAsia="en-GB"/>
              </w:rPr>
              <w:t>ame</w:t>
            </w:r>
          </w:p>
        </w:tc>
        <w:bookmarkEnd w:id="5"/>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Phone no.</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p>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r w:rsidRPr="007629D1">
              <w:rPr>
                <w:rFonts w:asciiTheme="minorHAnsi" w:eastAsia="Times New Roman" w:hAnsiTheme="minorHAnsi" w:cs="Arial"/>
                <w:b/>
                <w:bCs/>
                <w:bdr w:val="none" w:sz="0" w:space="0" w:color="auto"/>
                <w:lang w:val="en-GB" w:eastAsia="en-GB"/>
              </w:rPr>
              <w:t>G.P.</w:t>
            </w:r>
          </w:p>
        </w:tc>
        <w:tc>
          <w:tcPr>
            <w:tcW w:w="6341" w:type="dxa"/>
            <w:gridSpan w:val="4"/>
            <w:tcBorders>
              <w:top w:val="single" w:sz="4" w:space="0" w:color="auto"/>
              <w:bottom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Name</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1F1503" w:rsidRPr="007629D1" w:rsidTr="00434383">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Phone no.</w:t>
            </w:r>
          </w:p>
        </w:tc>
        <w:tc>
          <w:tcPr>
            <w:tcW w:w="63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Theme="minorHAnsi" w:eastAsia="Times New Roman" w:hAnsiTheme="minorHAnsi" w:cs="Arial"/>
          <w:bdr w:val="none" w:sz="0" w:space="0" w:color="auto"/>
          <w:lang w:val="en-GB" w:eastAsia="en-GB"/>
        </w:rPr>
      </w:pPr>
    </w:p>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Theme="minorHAnsi" w:eastAsia="Times New Roman" w:hAnsiTheme="minorHAnsi" w:cs="Arial"/>
          <w:bdr w:val="none" w:sz="0" w:space="0" w:color="auto"/>
          <w:lang w:val="en-GB" w:eastAsia="en-GB"/>
        </w:rPr>
      </w:pPr>
    </w:p>
    <w:tbl>
      <w:tblPr>
        <w:tblW w:w="10440" w:type="dxa"/>
        <w:tblLayout w:type="fixed"/>
        <w:tblLook w:val="01E0" w:firstRow="1" w:lastRow="1" w:firstColumn="1" w:lastColumn="1" w:noHBand="0" w:noVBand="0"/>
      </w:tblPr>
      <w:tblGrid>
        <w:gridCol w:w="4099"/>
        <w:gridCol w:w="6341"/>
      </w:tblGrid>
      <w:tr w:rsidR="001F1503" w:rsidRPr="007629D1" w:rsidTr="00434383">
        <w:trPr>
          <w:trHeight w:val="244"/>
        </w:trPr>
        <w:tc>
          <w:tcPr>
            <w:tcW w:w="4099" w:type="dxa"/>
            <w:tcBorders>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Who is responsible for providing support in school</w:t>
            </w:r>
          </w:p>
        </w:tc>
        <w:tc>
          <w:tcPr>
            <w:tcW w:w="63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Theme="minorHAnsi" w:eastAsia="Times New Roman" w:hAnsiTheme="minorHAnsi" w:cs="Arial"/>
          <w:bdr w:val="none" w:sz="0" w:space="0" w:color="auto"/>
          <w:lang w:val="en-GB" w:eastAsia="en-GB"/>
        </w:rPr>
      </w:pPr>
    </w:p>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Theme="minorHAnsi" w:eastAsia="Times New Roman" w:hAnsiTheme="minorHAnsi" w:cs="Arial"/>
          <w:bdr w:val="none" w:sz="0" w:space="0" w:color="auto"/>
          <w:lang w:val="en-GB" w:eastAsia="en-GB"/>
        </w:rPr>
      </w:pPr>
    </w:p>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Theme="minorHAnsi" w:eastAsia="Times New Roman" w:hAnsiTheme="minorHAnsi" w:cs="Arial"/>
          <w:bdr w:val="none" w:sz="0" w:space="0" w:color="auto"/>
          <w:lang w:val="en-GB" w:eastAsia="en-GB"/>
        </w:rPr>
      </w:pPr>
    </w:p>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Theme="minorHAnsi" w:eastAsia="Times New Roman" w:hAnsiTheme="minorHAnsi" w:cs="Arial"/>
          <w:bdr w:val="none" w:sz="0" w:space="0" w:color="auto"/>
          <w:lang w:val="en-GB" w:eastAsia="en-GB"/>
        </w:rPr>
      </w:pPr>
    </w:p>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Theme="minorHAnsi" w:eastAsia="Times New Roman" w:hAnsiTheme="minorHAnsi" w:cs="Arial"/>
          <w:bdr w:val="none" w:sz="0" w:space="0" w:color="auto"/>
          <w:lang w:val="en-GB" w:eastAsia="en-GB"/>
        </w:rPr>
      </w:pPr>
    </w:p>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bdr w:val="none" w:sz="0" w:space="0" w:color="auto"/>
          <w:lang w:val="en-GB" w:eastAsia="en-GB"/>
        </w:rPr>
      </w:pPr>
    </w:p>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Describe medical needs and give details of child’s symptoms, triggers, signs, treatments, facilities, equipment or devices, environmental issues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Name of medication, dose, method of administration, when to be taken, side effects, contra-indications, administered by/self-administered 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imes New Roman" w:hAnsiTheme="minorHAnsi" w:cs="Arial"/>
          <w:i/>
          <w:iCs/>
          <w:bdr w:val="none" w:sz="0" w:space="0" w:color="auto"/>
          <w:lang w:val="en-GB" w:eastAsia="en-GB"/>
        </w:rPr>
      </w:pPr>
      <w:r w:rsidRPr="007629D1">
        <w:rPr>
          <w:rFonts w:asciiTheme="minorHAnsi" w:eastAsia="Times New Roman" w:hAnsiTheme="minorHAnsi" w:cs="Arial"/>
          <w:bdr w:val="none" w:sz="0" w:space="0" w:color="auto"/>
          <w:lang w:val="en-GB" w:eastAsia="en-GB"/>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0"/>
          <w:szCs w:val="20"/>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Specific support for the pupil’s educational, social and emotional needs</w:t>
      </w:r>
    </w:p>
    <w:tbl>
      <w:tblPr>
        <w:tblW w:w="1032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Arrangements for school visits/trips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Describe what constitutes an emergency, and the action to take if this occurs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0"/>
          <w:szCs w:val="20"/>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imes New Roman" w:hAnsiTheme="minorHAnsi" w:cs="Arial"/>
          <w:i/>
          <w:iCs/>
          <w:bdr w:val="none" w:sz="0" w:space="0" w:color="auto"/>
          <w:lang w:val="en-GB" w:eastAsia="en-GB"/>
        </w:rPr>
      </w:pPr>
      <w:r w:rsidRPr="007629D1">
        <w:rPr>
          <w:rFonts w:asciiTheme="minorHAnsi" w:eastAsia="Times New Roman" w:hAnsiTheme="minorHAnsi" w:cs="Arial"/>
          <w:bdr w:val="none" w:sz="0" w:space="0" w:color="auto"/>
          <w:lang w:val="en-GB" w:eastAsia="en-GB"/>
        </w:rPr>
        <w:t xml:space="preserve">Who is responsible in an emergency </w:t>
      </w:r>
      <w:r w:rsidRPr="007629D1">
        <w:rPr>
          <w:rFonts w:asciiTheme="minorHAnsi" w:eastAsia="Times New Roman" w:hAnsiTheme="minorHAnsi" w:cs="Arial"/>
          <w:i/>
          <w:iCs/>
          <w:bdr w:val="none" w:sz="0" w:space="0" w:color="auto"/>
          <w:lang w:val="en-GB" w:eastAsia="en-GB"/>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0"/>
          <w:szCs w:val="20"/>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Plan developed with</w:t>
      </w:r>
    </w:p>
    <w:tbl>
      <w:tblPr>
        <w:tblW w:w="1032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
          <w:szCs w:val="2"/>
          <w:bdr w:val="none" w:sz="0" w:space="0" w:color="auto"/>
          <w:lang w:val="en-GB" w:eastAsia="en-GB"/>
        </w:rPr>
      </w:pPr>
    </w:p>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0"/>
          <w:szCs w:val="20"/>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Staff training needed/undertaken – who, what, when</w:t>
      </w:r>
    </w:p>
    <w:tbl>
      <w:tblPr>
        <w:tblW w:w="1032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Theme="minorHAnsi" w:eastAsia="Times New Roman" w:hAnsiTheme="minorHAnsi" w:cs="Arial"/>
                <w:bdr w:val="none" w:sz="0" w:space="0" w:color="auto"/>
                <w:lang w:val="en-GB" w:eastAsia="en-GB"/>
              </w:rPr>
            </w:pPr>
          </w:p>
        </w:tc>
      </w:tr>
    </w:tbl>
    <w:p w:rsidR="001F1503" w:rsidRPr="007629D1"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0"/>
          <w:szCs w:val="20"/>
          <w:bdr w:val="none" w:sz="0" w:space="0" w:color="auto"/>
          <w:lang w:val="en-GB" w:eastAsia="en-GB"/>
        </w:rPr>
      </w:pPr>
    </w:p>
    <w:p w:rsidR="001F1503" w:rsidRPr="00182A8A" w:rsidRDefault="001F1503" w:rsidP="001F1503">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imes New Roman" w:hAnsiTheme="minorHAnsi" w:cs="Arial"/>
          <w:bdr w:val="none" w:sz="0" w:space="0" w:color="auto"/>
          <w:lang w:val="en-GB" w:eastAsia="en-GB"/>
        </w:rPr>
      </w:pPr>
      <w:r w:rsidRPr="007629D1">
        <w:rPr>
          <w:rFonts w:asciiTheme="minorHAnsi" w:eastAsia="Times New Roman" w:hAnsiTheme="minorHAnsi" w:cs="Arial"/>
          <w:bdr w:val="none" w:sz="0" w:space="0" w:color="auto"/>
          <w:lang w:val="en-GB" w:eastAsia="en-GB"/>
        </w:rPr>
        <w:t>Form copied to</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27"/>
      </w:tblGrid>
      <w:tr w:rsidR="001F1503" w:rsidRPr="007629D1" w:rsidTr="00434383">
        <w:tc>
          <w:tcPr>
            <w:tcW w:w="1032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F1503" w:rsidRPr="007629D1" w:rsidRDefault="001F1503" w:rsidP="00434383">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Theme="minorHAnsi" w:eastAsia="Times New Roman" w:hAnsiTheme="minorHAnsi" w:cs="Arial"/>
                <w:bdr w:val="none" w:sz="0" w:space="0" w:color="auto"/>
                <w:lang w:val="en-GB" w:eastAsia="en-GB"/>
              </w:rPr>
            </w:pPr>
          </w:p>
        </w:tc>
      </w:tr>
    </w:tbl>
    <w:p w:rsidR="001F1503" w:rsidRPr="007629D1" w:rsidRDefault="001F1503" w:rsidP="001F1503">
      <w:pPr>
        <w:rPr>
          <w:rFonts w:asciiTheme="minorHAnsi" w:hAnsiTheme="minorHAnsi"/>
        </w:rPr>
      </w:pPr>
    </w:p>
    <w:p w:rsidR="000049D3" w:rsidRDefault="000049D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1F1503" w:rsidRDefault="001F1503" w:rsidP="000049D3">
      <w:pPr>
        <w:pStyle w:val="Body"/>
        <w:rPr>
          <w:rFonts w:asciiTheme="minorHAnsi" w:hAnsiTheme="minorHAnsi" w:cs="Arial"/>
          <w:color w:val="auto"/>
          <w:sz w:val="24"/>
          <w:szCs w:val="24"/>
        </w:rPr>
      </w:pPr>
    </w:p>
    <w:p w:rsidR="0083098F" w:rsidRDefault="001F1503" w:rsidP="001F1503">
      <w:pPr>
        <w:pStyle w:val="Body"/>
        <w:rPr>
          <w:rFonts w:asciiTheme="minorHAnsi" w:hAnsiTheme="minorHAnsi" w:cs="Arial"/>
          <w:b/>
          <w:bCs/>
          <w:sz w:val="36"/>
          <w:szCs w:val="36"/>
        </w:rPr>
      </w:pPr>
      <w:r>
        <w:rPr>
          <w:rFonts w:asciiTheme="minorHAnsi" w:hAnsiTheme="minorHAnsi" w:cs="Arial"/>
          <w:b/>
          <w:bCs/>
          <w:sz w:val="36"/>
          <w:szCs w:val="36"/>
        </w:rPr>
        <w:t>Annex B</w:t>
      </w:r>
    </w:p>
    <w:p w:rsidR="001F1503" w:rsidRDefault="001F1503" w:rsidP="001F1503">
      <w:pPr>
        <w:pStyle w:val="Body"/>
        <w:rPr>
          <w:rFonts w:asciiTheme="minorHAnsi" w:hAnsiTheme="minorHAnsi" w:cs="Arial"/>
          <w:b/>
          <w:bCs/>
          <w:sz w:val="36"/>
          <w:szCs w:val="36"/>
        </w:rPr>
      </w:pPr>
      <w:r>
        <w:rPr>
          <w:rFonts w:asciiTheme="minorHAnsi" w:hAnsiTheme="minorHAnsi" w:cs="Arial"/>
          <w:b/>
          <w:bCs/>
          <w:sz w:val="36"/>
          <w:szCs w:val="36"/>
        </w:rPr>
        <w:t xml:space="preserve"> </w:t>
      </w:r>
    </w:p>
    <w:p w:rsidR="001F1503" w:rsidRDefault="001F1503" w:rsidP="000049D3">
      <w:pPr>
        <w:pStyle w:val="Body"/>
        <w:rPr>
          <w:rFonts w:asciiTheme="minorHAnsi" w:hAnsiTheme="minorHAnsi" w:cs="Arial"/>
          <w:color w:val="auto"/>
          <w:sz w:val="24"/>
          <w:szCs w:val="24"/>
        </w:rPr>
      </w:pPr>
    </w:p>
    <w:p w:rsidR="0083098F" w:rsidRPr="002E3DD8" w:rsidRDefault="0083098F" w:rsidP="0083098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Springwell Lincoln City Academy will not give your child medicine unless you complete and sign this form, and the school or setting has a policy that the staff can administer medicine.</w:t>
      </w:r>
    </w:p>
    <w:p w:rsidR="0083098F" w:rsidRPr="002E3DD8" w:rsidRDefault="0083098F" w:rsidP="008309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bdr w:val="none" w:sz="0" w:space="0" w:color="auto"/>
          <w:lang w:val="en-GB"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Pr>
                <w:rFonts w:asciiTheme="minorHAnsi" w:eastAsia="Times New Roman" w:hAnsiTheme="minorHAnsi" w:cs="Arial"/>
                <w:bdr w:val="none" w:sz="0" w:space="0" w:color="auto"/>
                <w:lang w:val="en-GB" w:eastAsia="en-GB"/>
              </w:rPr>
              <w:t>Springwell Lincoln City Academy</w:t>
            </w: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rPr>
          <w:trHeight w:val="365"/>
        </w:trPr>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p>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r w:rsidRPr="002E3DD8">
              <w:rPr>
                <w:rFonts w:asciiTheme="minorHAnsi" w:eastAsia="Times New Roman" w:hAnsiTheme="minorHAnsi" w:cs="Arial"/>
                <w:b/>
                <w:bCs/>
                <w:bdr w:val="none" w:sz="0" w:space="0" w:color="auto"/>
                <w:lang w:val="en-GB"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Name/type of medicine</w:t>
            </w:r>
          </w:p>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i/>
                <w:iCs/>
                <w:bdr w:val="none" w:sz="0" w:space="0" w:color="auto"/>
                <w:lang w:val="en-GB" w:eastAsia="en-GB"/>
              </w:rPr>
            </w:pPr>
            <w:r w:rsidRPr="002E3DD8">
              <w:rPr>
                <w:rFonts w:asciiTheme="minorHAnsi" w:eastAsia="Times New Roman" w:hAnsiTheme="minorHAnsi" w:cs="Arial"/>
                <w:i/>
                <w:iCs/>
                <w:bdr w:val="none" w:sz="0" w:space="0" w:color="auto"/>
                <w:lang w:val="en-GB"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rPr>
          <w:trHeight w:val="392"/>
        </w:trPr>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9243" w:type="dxa"/>
            <w:gridSpan w:val="5"/>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r w:rsidRPr="002E3DD8">
              <w:rPr>
                <w:rFonts w:asciiTheme="minorHAnsi" w:eastAsia="Times New Roman" w:hAnsiTheme="minorHAnsi" w:cs="Arial"/>
                <w:b/>
                <w:bCs/>
                <w:bdr w:val="none" w:sz="0" w:space="0" w:color="auto"/>
                <w:lang w:val="en-GB" w:eastAsia="en-GB"/>
              </w:rPr>
              <w:t>NB: Medicines must be in the original container as dispensed by the pharmacy</w:t>
            </w:r>
          </w:p>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p>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
                <w:bCs/>
                <w:bdr w:val="none" w:sz="0" w:space="0" w:color="auto"/>
                <w:lang w:val="en-GB" w:eastAsia="en-GB"/>
              </w:rPr>
            </w:pPr>
            <w:r w:rsidRPr="002E3DD8">
              <w:rPr>
                <w:rFonts w:asciiTheme="minorHAnsi" w:eastAsia="Times New Roman" w:hAnsiTheme="minorHAnsi" w:cs="Arial"/>
                <w:b/>
                <w:bCs/>
                <w:bdr w:val="none" w:sz="0" w:space="0" w:color="auto"/>
                <w:lang w:val="en-GB" w:eastAsia="en-GB"/>
              </w:rPr>
              <w:t>Contact Details</w:t>
            </w: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p>
        </w:tc>
      </w:tr>
      <w:tr w:rsidR="0083098F" w:rsidRPr="002E3DD8" w:rsidTr="00434383">
        <w:tc>
          <w:tcPr>
            <w:tcW w:w="4099" w:type="dxa"/>
            <w:tcBorders>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3098F" w:rsidRPr="002E3DD8" w:rsidRDefault="0083098F"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[agreed member of staff]</w:t>
            </w:r>
          </w:p>
        </w:tc>
      </w:tr>
    </w:tbl>
    <w:p w:rsidR="0083098F" w:rsidRPr="002E3DD8" w:rsidRDefault="0083098F" w:rsidP="008309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18"/>
          <w:szCs w:val="18"/>
          <w:bdr w:val="none" w:sz="0" w:space="0" w:color="auto"/>
          <w:lang w:val="en-GB" w:eastAsia="en-GB"/>
        </w:rPr>
      </w:pPr>
    </w:p>
    <w:p w:rsidR="0083098F" w:rsidRPr="002E3DD8" w:rsidRDefault="0083098F" w:rsidP="0083098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Theme="minorHAnsi" w:eastAsia="Times New Roman" w:hAnsiTheme="minorHAnsi" w:cs="Arial"/>
          <w:bdr w:val="none" w:sz="0" w:space="0" w:color="auto"/>
          <w:lang w:val="en-GB" w:eastAsia="en-GB"/>
        </w:rPr>
      </w:pPr>
      <w:r w:rsidRPr="002E3DD8">
        <w:rPr>
          <w:rFonts w:asciiTheme="minorHAnsi" w:eastAsia="Times New Roman" w:hAnsiTheme="minorHAnsi" w:cs="Arial"/>
          <w:bdr w:val="none" w:sz="0" w:space="0" w:color="auto"/>
          <w:lang w:val="en-GB" w:eastAsia="en-GB"/>
        </w:rPr>
        <w:t>The above information is, to the best of my knowledge,</w:t>
      </w:r>
      <w:r>
        <w:rPr>
          <w:rFonts w:asciiTheme="minorHAnsi" w:eastAsia="Times New Roman" w:hAnsiTheme="minorHAnsi" w:cs="Arial"/>
          <w:bdr w:val="none" w:sz="0" w:space="0" w:color="auto"/>
          <w:lang w:val="en-GB" w:eastAsia="en-GB"/>
        </w:rPr>
        <w:t xml:space="preserve"> accurate </w:t>
      </w:r>
      <w:r w:rsidRPr="002E3DD8">
        <w:rPr>
          <w:rFonts w:asciiTheme="minorHAnsi" w:eastAsia="Times New Roman" w:hAnsiTheme="minorHAnsi" w:cs="Arial"/>
          <w:bdr w:val="none" w:sz="0" w:space="0" w:color="auto"/>
          <w:lang w:val="en-GB" w:eastAsia="en-GB"/>
        </w:rPr>
        <w:t xml:space="preserve">and </w:t>
      </w:r>
      <w:r>
        <w:rPr>
          <w:rFonts w:asciiTheme="minorHAnsi" w:eastAsia="Times New Roman" w:hAnsiTheme="minorHAnsi" w:cs="Arial"/>
          <w:bdr w:val="none" w:sz="0" w:space="0" w:color="auto"/>
          <w:lang w:val="en-GB" w:eastAsia="en-GB"/>
        </w:rPr>
        <w:t>I give consent to school</w:t>
      </w:r>
      <w:r w:rsidRPr="002E3DD8">
        <w:rPr>
          <w:rFonts w:asciiTheme="minorHAnsi" w:eastAsia="Times New Roman" w:hAnsiTheme="minorHAnsi" w:cs="Arial"/>
          <w:bdr w:val="none" w:sz="0" w:space="0" w:color="auto"/>
          <w:lang w:val="en-GB" w:eastAsia="en-GB"/>
        </w:rPr>
        <w:t xml:space="preserve"> staff administering medicine in acc</w:t>
      </w:r>
      <w:r>
        <w:rPr>
          <w:rFonts w:asciiTheme="minorHAnsi" w:eastAsia="Times New Roman" w:hAnsiTheme="minorHAnsi" w:cs="Arial"/>
          <w:bdr w:val="none" w:sz="0" w:space="0" w:color="auto"/>
          <w:lang w:val="en-GB" w:eastAsia="en-GB"/>
        </w:rPr>
        <w:t xml:space="preserve">ordance with the school </w:t>
      </w:r>
      <w:r w:rsidRPr="002E3DD8">
        <w:rPr>
          <w:rFonts w:asciiTheme="minorHAnsi" w:eastAsia="Times New Roman" w:hAnsiTheme="minorHAnsi" w:cs="Arial"/>
          <w:bdr w:val="none" w:sz="0" w:space="0" w:color="auto"/>
          <w:lang w:val="en-GB" w:eastAsia="en-GB"/>
        </w:rPr>
        <w:t xml:space="preserve">policy. </w:t>
      </w:r>
      <w:r>
        <w:rPr>
          <w:rFonts w:asciiTheme="minorHAnsi" w:eastAsia="Times New Roman" w:hAnsiTheme="minorHAnsi" w:cs="Arial"/>
          <w:bdr w:val="none" w:sz="0" w:space="0" w:color="auto"/>
          <w:lang w:val="en-GB" w:eastAsia="en-GB"/>
        </w:rPr>
        <w:t xml:space="preserve">I will inform the school </w:t>
      </w:r>
      <w:r w:rsidRPr="002E3DD8">
        <w:rPr>
          <w:rFonts w:asciiTheme="minorHAnsi" w:eastAsia="Times New Roman" w:hAnsiTheme="minorHAnsi" w:cs="Arial"/>
          <w:bdr w:val="none" w:sz="0" w:space="0" w:color="auto"/>
          <w:lang w:val="en-GB" w:eastAsia="en-GB"/>
        </w:rPr>
        <w:t>immediately, in writing, if there is any change in dosage or frequency of the medication or if the medicine is stopped.</w:t>
      </w:r>
    </w:p>
    <w:p w:rsidR="0083098F" w:rsidRPr="002E3DD8" w:rsidRDefault="0083098F" w:rsidP="0083098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sz w:val="22"/>
          <w:bdr w:val="none" w:sz="0" w:space="0" w:color="auto"/>
          <w:lang w:val="en-GB" w:eastAsia="en-GB"/>
        </w:rPr>
      </w:pPr>
    </w:p>
    <w:p w:rsidR="001F1503" w:rsidRPr="00B6133A" w:rsidRDefault="0083098F" w:rsidP="0083098F">
      <w:pPr>
        <w:pStyle w:val="Body"/>
        <w:rPr>
          <w:rFonts w:asciiTheme="minorHAnsi" w:hAnsiTheme="minorHAnsi" w:cs="Arial"/>
          <w:color w:val="auto"/>
          <w:sz w:val="24"/>
          <w:szCs w:val="24"/>
        </w:rPr>
      </w:pPr>
      <w:r>
        <w:rPr>
          <w:rFonts w:asciiTheme="minorHAnsi" w:eastAsia="Times New Roman" w:hAnsiTheme="minorHAnsi" w:cs="Arial"/>
          <w:bdr w:val="none" w:sz="0" w:space="0" w:color="auto"/>
        </w:rPr>
        <w:t>Signature: ______________________________________ Date:_________________________</w:t>
      </w:r>
    </w:p>
    <w:p w:rsidR="000049D3" w:rsidRDefault="000049D3" w:rsidP="0083098F">
      <w:pPr>
        <w:pStyle w:val="Body"/>
        <w:rPr>
          <w:rFonts w:asciiTheme="minorHAnsi" w:hAnsiTheme="minorHAnsi" w:cs="Arial"/>
          <w:sz w:val="24"/>
          <w:szCs w:val="24"/>
        </w:rPr>
      </w:pPr>
    </w:p>
    <w:p w:rsidR="0083098F" w:rsidRDefault="0083098F" w:rsidP="0083098F">
      <w:pPr>
        <w:pStyle w:val="Body"/>
        <w:rPr>
          <w:rFonts w:asciiTheme="minorHAnsi" w:hAnsiTheme="minorHAnsi" w:cs="Arial"/>
          <w:b/>
          <w:bCs/>
          <w:sz w:val="36"/>
          <w:szCs w:val="36"/>
        </w:rPr>
      </w:pPr>
      <w:r>
        <w:rPr>
          <w:rFonts w:asciiTheme="minorHAnsi" w:hAnsiTheme="minorHAnsi" w:cs="Arial"/>
          <w:b/>
          <w:bCs/>
          <w:sz w:val="36"/>
          <w:szCs w:val="36"/>
        </w:rPr>
        <w:t>Annex C</w:t>
      </w:r>
    </w:p>
    <w:p w:rsidR="0083098F" w:rsidRDefault="0083098F" w:rsidP="0083098F">
      <w:pPr>
        <w:pStyle w:val="Body"/>
        <w:rPr>
          <w:rFonts w:asciiTheme="minorHAnsi" w:hAnsiTheme="minorHAnsi" w:cs="Arial"/>
          <w:b/>
          <w:bCs/>
          <w:sz w:val="36"/>
          <w:szCs w:val="36"/>
        </w:rPr>
      </w:pPr>
    </w:p>
    <w:p w:rsidR="0083098F" w:rsidRDefault="0083098F" w:rsidP="0083098F">
      <w:pPr>
        <w:pStyle w:val="Body"/>
        <w:rPr>
          <w:rFonts w:asciiTheme="minorHAnsi" w:hAnsiTheme="minorHAnsi" w:cs="Arial"/>
          <w:b/>
          <w:bCs/>
          <w:sz w:val="36"/>
          <w:szCs w:val="36"/>
        </w:rPr>
      </w:pPr>
    </w:p>
    <w:p w:rsidR="0083098F" w:rsidRPr="00B6133A" w:rsidRDefault="0083098F" w:rsidP="0083098F">
      <w:pPr>
        <w:pStyle w:val="Body"/>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2144"/>
      </w:tblGrid>
      <w:tr w:rsidR="00654640" w:rsidRPr="001A170A" w:rsidTr="00434383">
        <w:tc>
          <w:tcPr>
            <w:tcW w:w="2052" w:type="dxa"/>
            <w:tcBorders>
              <w:top w:val="nil"/>
              <w:left w:val="nil"/>
              <w:bottom w:val="nil"/>
              <w:right w:val="single" w:sz="4" w:space="0" w:color="auto"/>
            </w:tcBorders>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Name of </w:t>
            </w:r>
            <w:r>
              <w:rPr>
                <w:rFonts w:ascii="Arial" w:eastAsia="Times New Roman" w:hAnsi="Arial" w:cs="Arial"/>
                <w:bdr w:val="none" w:sz="0" w:space="0" w:color="auto"/>
                <w:lang w:val="en-GB" w:eastAsia="en-GB"/>
              </w:rPr>
              <w:t>Centre</w:t>
            </w:r>
          </w:p>
        </w:tc>
        <w:tc>
          <w:tcPr>
            <w:tcW w:w="12144" w:type="dxa"/>
            <w:tcBorders>
              <w:left w:val="single" w:sz="4" w:space="0" w:color="auto"/>
            </w:tcBorders>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654640" w:rsidRPr="001A170A" w:rsidRDefault="00654640" w:rsidP="0065464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654640" w:rsidRPr="001A170A" w:rsidRDefault="00654640" w:rsidP="00654640">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t>Date</w:t>
      </w:r>
      <w:r w:rsidRPr="001A170A">
        <w:rPr>
          <w:rFonts w:ascii="Arial" w:eastAsia="Times New Roman" w:hAnsi="Arial" w:cs="Arial"/>
          <w:noProof/>
          <w:bdr w:val="none" w:sz="0" w:space="0" w:color="auto"/>
          <w:lang w:val="en-GB" w:eastAsia="en-GB"/>
        </w:rPr>
        <w:tab/>
        <w:t>Child’s name</w:t>
      </w:r>
      <w:r w:rsidRPr="001A170A">
        <w:rPr>
          <w:rFonts w:ascii="Arial" w:eastAsia="Times New Roman" w:hAnsi="Arial" w:cs="Arial"/>
          <w:noProof/>
          <w:bdr w:val="none" w:sz="0" w:space="0" w:color="auto"/>
          <w:lang w:val="en-GB" w:eastAsia="en-GB"/>
        </w:rPr>
        <w:tab/>
        <w:t>Time</w:t>
      </w:r>
      <w:r w:rsidRPr="001A170A">
        <w:rPr>
          <w:rFonts w:ascii="Arial" w:eastAsia="Times New Roman" w:hAnsi="Arial" w:cs="Arial"/>
          <w:noProof/>
          <w:bdr w:val="none" w:sz="0" w:space="0" w:color="auto"/>
          <w:lang w:val="en-GB" w:eastAsia="en-GB"/>
        </w:rPr>
        <w:tab/>
        <w:t>Name of</w:t>
      </w:r>
      <w:r w:rsidRPr="001A170A">
        <w:rPr>
          <w:rFonts w:ascii="Arial" w:eastAsia="Times New Roman" w:hAnsi="Arial" w:cs="Arial"/>
          <w:noProof/>
          <w:bdr w:val="none" w:sz="0" w:space="0" w:color="auto"/>
          <w:lang w:val="en-GB" w:eastAsia="en-GB"/>
        </w:rPr>
        <w:tab/>
        <w:t>Dose given</w:t>
      </w:r>
      <w:r w:rsidRPr="001A170A">
        <w:rPr>
          <w:rFonts w:ascii="Arial" w:eastAsia="Times New Roman" w:hAnsi="Arial" w:cs="Arial"/>
          <w:noProof/>
          <w:bdr w:val="none" w:sz="0" w:space="0" w:color="auto"/>
          <w:lang w:val="en-GB" w:eastAsia="en-GB"/>
        </w:rPr>
        <w:tab/>
        <w:t>Any reactions</w:t>
      </w:r>
      <w:r w:rsidRPr="001A170A">
        <w:rPr>
          <w:rFonts w:ascii="Arial" w:eastAsia="Times New Roman" w:hAnsi="Arial" w:cs="Arial"/>
          <w:noProof/>
          <w:bdr w:val="none" w:sz="0" w:space="0" w:color="auto"/>
          <w:lang w:val="en-GB" w:eastAsia="en-GB"/>
        </w:rPr>
        <w:tab/>
        <w:t>Signature</w:t>
      </w:r>
      <w:r w:rsidRPr="001A170A">
        <w:rPr>
          <w:rFonts w:ascii="Arial" w:eastAsia="Times New Roman" w:hAnsi="Arial" w:cs="Arial"/>
          <w:noProof/>
          <w:bdr w:val="none" w:sz="0" w:space="0" w:color="auto"/>
          <w:lang w:val="en-GB" w:eastAsia="en-GB"/>
        </w:rPr>
        <w:tab/>
        <w:t>Print name</w:t>
      </w:r>
    </w:p>
    <w:p w:rsidR="00654640" w:rsidRPr="001A170A" w:rsidRDefault="00654640" w:rsidP="00654640">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medicine</w:t>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of staff</w:t>
      </w:r>
    </w:p>
    <w:p w:rsidR="00654640" w:rsidRPr="001A170A" w:rsidRDefault="00654640" w:rsidP="0065464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292"/>
        <w:gridCol w:w="1293"/>
        <w:gridCol w:w="1293"/>
        <w:gridCol w:w="1293"/>
        <w:gridCol w:w="1293"/>
        <w:gridCol w:w="1293"/>
        <w:gridCol w:w="1293"/>
      </w:tblGrid>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654640" w:rsidRPr="001A170A" w:rsidTr="00434383">
        <w:tc>
          <w:tcPr>
            <w:tcW w:w="1772" w:type="dxa"/>
            <w:shd w:val="clear" w:color="auto" w:fill="auto"/>
            <w:tcMar>
              <w:top w:w="57" w:type="dxa"/>
              <w:bottom w:w="57" w:type="dxa"/>
            </w:tcMar>
            <w:vAlign w:val="cente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654640" w:rsidRPr="001A170A" w:rsidRDefault="00654640" w:rsidP="004343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bl>
    <w:p w:rsidR="007629D1" w:rsidRPr="00B6133A" w:rsidRDefault="007629D1" w:rsidP="007629D1">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Theme="minorHAnsi" w:eastAsia="Times New Roman" w:hAnsiTheme="minorHAnsi" w:cs="Arial"/>
          <w:bdr w:val="none" w:sz="0" w:space="0" w:color="auto"/>
          <w:lang w:val="en-GB" w:eastAsia="en-GB"/>
        </w:rPr>
      </w:pPr>
    </w:p>
    <w:sectPr w:rsidR="007629D1" w:rsidRPr="00B6133A" w:rsidSect="00E718B6">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A2" w:rsidRDefault="007130A2" w:rsidP="00E718B6">
      <w:r>
        <w:separator/>
      </w:r>
    </w:p>
  </w:endnote>
  <w:endnote w:type="continuationSeparator" w:id="0">
    <w:p w:rsidR="007130A2" w:rsidRDefault="007130A2" w:rsidP="00E7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A2" w:rsidRDefault="007130A2" w:rsidP="00E718B6">
      <w:r>
        <w:separator/>
      </w:r>
    </w:p>
  </w:footnote>
  <w:footnote w:type="continuationSeparator" w:id="0">
    <w:p w:rsidR="007130A2" w:rsidRDefault="007130A2" w:rsidP="00E71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B6"/>
    <w:rsid w:val="000049D3"/>
    <w:rsid w:val="00061167"/>
    <w:rsid w:val="00135893"/>
    <w:rsid w:val="00152404"/>
    <w:rsid w:val="00173AAA"/>
    <w:rsid w:val="00182A8A"/>
    <w:rsid w:val="001C67E4"/>
    <w:rsid w:val="001F1503"/>
    <w:rsid w:val="002E3DD8"/>
    <w:rsid w:val="00370FC9"/>
    <w:rsid w:val="004B11CE"/>
    <w:rsid w:val="004F3C26"/>
    <w:rsid w:val="00530BDE"/>
    <w:rsid w:val="005A32BD"/>
    <w:rsid w:val="00632035"/>
    <w:rsid w:val="00654640"/>
    <w:rsid w:val="006C4164"/>
    <w:rsid w:val="007130A2"/>
    <w:rsid w:val="007629D1"/>
    <w:rsid w:val="007B2943"/>
    <w:rsid w:val="00800093"/>
    <w:rsid w:val="0083098F"/>
    <w:rsid w:val="0091187F"/>
    <w:rsid w:val="00B258A0"/>
    <w:rsid w:val="00B42619"/>
    <w:rsid w:val="00B6133A"/>
    <w:rsid w:val="00B624E4"/>
    <w:rsid w:val="00B760F8"/>
    <w:rsid w:val="00C11E99"/>
    <w:rsid w:val="00D96FA4"/>
    <w:rsid w:val="00DA3495"/>
    <w:rsid w:val="00E718B6"/>
    <w:rsid w:val="00E9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18B6"/>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
    <w:link w:val="Heading2Char"/>
    <w:rsid w:val="000049D3"/>
    <w:pPr>
      <w:pBdr>
        <w:top w:val="nil"/>
        <w:left w:val="nil"/>
        <w:bottom w:val="nil"/>
        <w:right w:val="nil"/>
        <w:between w:val="nil"/>
        <w:bar w:val="nil"/>
      </w:pBdr>
      <w:outlineLvl w:val="1"/>
    </w:pPr>
    <w:rPr>
      <w:rFonts w:ascii="Helvetica" w:eastAsia="Arial Unicode MS" w:hAnsi="Arial Unicode MS" w:cs="Arial Unicode MS"/>
      <w:b/>
      <w:bCs/>
      <w:color w:val="000000"/>
      <w:sz w:val="32"/>
      <w:szCs w:val="32"/>
      <w:bdr w:val="ni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8B6"/>
    <w:pPr>
      <w:tabs>
        <w:tab w:val="center" w:pos="4513"/>
        <w:tab w:val="right" w:pos="9026"/>
      </w:tabs>
    </w:pPr>
  </w:style>
  <w:style w:type="character" w:customStyle="1" w:styleId="HeaderChar">
    <w:name w:val="Header Char"/>
    <w:basedOn w:val="DefaultParagraphFont"/>
    <w:link w:val="Header"/>
    <w:uiPriority w:val="99"/>
    <w:rsid w:val="00E718B6"/>
    <w:rPr>
      <w:rFonts w:ascii="Times New Roman" w:eastAsia="Arial Unicode MS" w:hAnsi="Times New Roman" w:cs="Times New Roman"/>
      <w:bdr w:val="nil"/>
    </w:rPr>
  </w:style>
  <w:style w:type="paragraph" w:styleId="Footer">
    <w:name w:val="footer"/>
    <w:basedOn w:val="Normal"/>
    <w:link w:val="FooterChar"/>
    <w:uiPriority w:val="99"/>
    <w:unhideWhenUsed/>
    <w:rsid w:val="00E718B6"/>
    <w:pPr>
      <w:tabs>
        <w:tab w:val="center" w:pos="4513"/>
        <w:tab w:val="right" w:pos="9026"/>
      </w:tabs>
    </w:pPr>
  </w:style>
  <w:style w:type="character" w:customStyle="1" w:styleId="FooterChar">
    <w:name w:val="Footer Char"/>
    <w:basedOn w:val="DefaultParagraphFont"/>
    <w:link w:val="Footer"/>
    <w:uiPriority w:val="99"/>
    <w:rsid w:val="00E718B6"/>
    <w:rPr>
      <w:rFonts w:ascii="Times New Roman" w:eastAsia="Arial Unicode MS" w:hAnsi="Times New Roman" w:cs="Times New Roman"/>
      <w:bdr w:val="nil"/>
    </w:rPr>
  </w:style>
  <w:style w:type="paragraph" w:styleId="NoSpacing">
    <w:name w:val="No Spacing"/>
    <w:uiPriority w:val="1"/>
    <w:qFormat/>
    <w:rsid w:val="00E718B6"/>
    <w:pPr>
      <w:pBdr>
        <w:top w:val="nil"/>
        <w:left w:val="nil"/>
        <w:bottom w:val="nil"/>
        <w:right w:val="nil"/>
        <w:between w:val="nil"/>
        <w:bar w:val="nil"/>
      </w:pBdr>
    </w:pPr>
    <w:rPr>
      <w:rFonts w:ascii="Times New Roman" w:eastAsia="Arial Unicode MS" w:hAnsi="Times New Roman" w:cs="Times New Roman"/>
      <w:bdr w:val="nil"/>
    </w:rPr>
  </w:style>
  <w:style w:type="paragraph" w:styleId="DocumentMap">
    <w:name w:val="Document Map"/>
    <w:basedOn w:val="Normal"/>
    <w:link w:val="DocumentMapChar"/>
    <w:uiPriority w:val="99"/>
    <w:semiHidden/>
    <w:unhideWhenUsed/>
    <w:rsid w:val="000049D3"/>
  </w:style>
  <w:style w:type="character" w:customStyle="1" w:styleId="DocumentMapChar">
    <w:name w:val="Document Map Char"/>
    <w:basedOn w:val="DefaultParagraphFont"/>
    <w:link w:val="DocumentMap"/>
    <w:uiPriority w:val="99"/>
    <w:semiHidden/>
    <w:rsid w:val="000049D3"/>
    <w:rPr>
      <w:rFonts w:ascii="Times New Roman" w:eastAsia="Arial Unicode MS" w:hAnsi="Times New Roman" w:cs="Times New Roman"/>
      <w:bdr w:val="nil"/>
    </w:rPr>
  </w:style>
  <w:style w:type="character" w:customStyle="1" w:styleId="Heading2Char">
    <w:name w:val="Heading 2 Char"/>
    <w:basedOn w:val="DefaultParagraphFont"/>
    <w:link w:val="Heading2"/>
    <w:rsid w:val="000049D3"/>
    <w:rPr>
      <w:rFonts w:ascii="Helvetica" w:eastAsia="Arial Unicode MS" w:hAnsi="Arial Unicode MS" w:cs="Arial Unicode MS"/>
      <w:b/>
      <w:bCs/>
      <w:color w:val="000000"/>
      <w:sz w:val="32"/>
      <w:szCs w:val="32"/>
      <w:bdr w:val="nil"/>
      <w:lang w:val="en-GB" w:eastAsia="en-GB"/>
    </w:rPr>
  </w:style>
  <w:style w:type="character" w:styleId="Hyperlink">
    <w:name w:val="Hyperlink"/>
    <w:rsid w:val="000049D3"/>
    <w:rPr>
      <w:u w:val="single"/>
    </w:rPr>
  </w:style>
  <w:style w:type="paragraph" w:customStyle="1" w:styleId="HeadingRed">
    <w:name w:val="Heading Red"/>
    <w:next w:val="Body"/>
    <w:rsid w:val="000049D3"/>
    <w:pPr>
      <w:pBdr>
        <w:top w:val="nil"/>
        <w:left w:val="nil"/>
        <w:bottom w:val="nil"/>
        <w:right w:val="nil"/>
        <w:between w:val="nil"/>
        <w:bar w:val="nil"/>
      </w:pBdr>
      <w:outlineLvl w:val="1"/>
    </w:pPr>
    <w:rPr>
      <w:rFonts w:ascii="Helvetica" w:eastAsia="Arial Unicode MS" w:hAnsi="Arial Unicode MS" w:cs="Arial Unicode MS"/>
      <w:b/>
      <w:bCs/>
      <w:color w:val="C82505"/>
      <w:sz w:val="32"/>
      <w:szCs w:val="32"/>
      <w:bdr w:val="nil"/>
      <w:lang w:val="en-GB" w:eastAsia="en-GB"/>
    </w:rPr>
  </w:style>
  <w:style w:type="paragraph" w:customStyle="1" w:styleId="Body">
    <w:name w:val="Body"/>
    <w:rsid w:val="000049D3"/>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paragraph" w:customStyle="1" w:styleId="Heading">
    <w:name w:val="Heading"/>
    <w:next w:val="Body"/>
    <w:rsid w:val="000049D3"/>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GB" w:eastAsia="en-GB"/>
    </w:rPr>
  </w:style>
  <w:style w:type="paragraph" w:styleId="ListParagraph">
    <w:name w:val="List Paragraph"/>
    <w:basedOn w:val="Normal"/>
    <w:uiPriority w:val="34"/>
    <w:qFormat/>
    <w:rsid w:val="000049D3"/>
    <w:pPr>
      <w:ind w:left="720"/>
      <w:contextualSpacing/>
    </w:pPr>
  </w:style>
  <w:style w:type="character" w:styleId="FollowedHyperlink">
    <w:name w:val="FollowedHyperlink"/>
    <w:basedOn w:val="DefaultParagraphFont"/>
    <w:uiPriority w:val="99"/>
    <w:semiHidden/>
    <w:unhideWhenUsed/>
    <w:rsid w:val="00800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3/supporting-pupils-with-medical-conditions-links-to-other-useful-resourc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A7BB6D41</Template>
  <TotalTime>1</TotalTime>
  <Pages>14</Pages>
  <Words>4725</Words>
  <Characters>26934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Ashcroft-Day</dc:creator>
  <cp:keywords/>
  <dc:description/>
  <cp:lastModifiedBy>Joe Jeffries</cp:lastModifiedBy>
  <cp:revision>2</cp:revision>
  <dcterms:created xsi:type="dcterms:W3CDTF">2018-11-16T08:57:00Z</dcterms:created>
  <dcterms:modified xsi:type="dcterms:W3CDTF">2018-11-16T08:57:00Z</dcterms:modified>
</cp:coreProperties>
</file>